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A71" w:rsidRDefault="00874A71" w:rsidP="00874A71">
      <w:pPr>
        <w:autoSpaceDE w:val="0"/>
        <w:autoSpaceDN w:val="0"/>
        <w:adjustRightInd w:val="0"/>
        <w:rPr>
          <w:rFonts w:ascii="Calibri" w:hAnsi="Calibri"/>
          <w:color w:val="000000"/>
          <w:sz w:val="22"/>
          <w:szCs w:val="22"/>
        </w:rPr>
      </w:pPr>
    </w:p>
    <w:p w:rsidR="00236FB3" w:rsidRDefault="00A53A37" w:rsidP="00A53A37">
      <w:pPr>
        <w:autoSpaceDE w:val="0"/>
        <w:autoSpaceDN w:val="0"/>
        <w:adjustRightInd w:val="0"/>
        <w:jc w:val="center"/>
        <w:rPr>
          <w:rFonts w:ascii="Calibri" w:hAnsi="Calibri"/>
          <w:color w:val="000000"/>
          <w:sz w:val="22"/>
          <w:szCs w:val="22"/>
        </w:rPr>
      </w:pPr>
      <w:r>
        <w:rPr>
          <w:noProof/>
          <w:lang w:val="en-IE" w:eastAsia="en-IE"/>
        </w:rPr>
        <w:drawing>
          <wp:inline distT="0" distB="0" distL="0" distR="0" wp14:anchorId="6957BE6A" wp14:editId="6630DBF8">
            <wp:extent cx="2752725" cy="708785"/>
            <wp:effectExtent l="0" t="0" r="0" b="0"/>
            <wp:docPr id="2" name="Picture 2" descr="http://www.ul.ie/edps/sites/default/files/styles/large/public/EPS2.jpg?itok=YyVVT0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l.ie/edps/sites/default/files/styles/large/public/EPS2.jpg?itok=YyVVT0S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2348" cy="721562"/>
                    </a:xfrm>
                    <a:prstGeom prst="rect">
                      <a:avLst/>
                    </a:prstGeom>
                    <a:noFill/>
                    <a:ln>
                      <a:noFill/>
                    </a:ln>
                  </pic:spPr>
                </pic:pic>
              </a:graphicData>
            </a:graphic>
          </wp:inline>
        </w:drawing>
      </w:r>
    </w:p>
    <w:p w:rsidR="00236FB3" w:rsidRDefault="00236FB3" w:rsidP="00236FB3">
      <w:pPr>
        <w:autoSpaceDE w:val="0"/>
        <w:autoSpaceDN w:val="0"/>
        <w:adjustRightInd w:val="0"/>
        <w:rPr>
          <w:rFonts w:ascii="Calibri" w:hAnsi="Calibri"/>
          <w:b/>
          <w:bCs/>
          <w:color w:val="000000"/>
          <w:sz w:val="32"/>
        </w:rPr>
      </w:pPr>
    </w:p>
    <w:p w:rsidR="00236FB3" w:rsidRPr="00BB29AB" w:rsidRDefault="00EA1A07" w:rsidP="00BB29AB">
      <w:pPr>
        <w:autoSpaceDE w:val="0"/>
        <w:autoSpaceDN w:val="0"/>
        <w:adjustRightInd w:val="0"/>
        <w:jc w:val="center"/>
        <w:rPr>
          <w:rFonts w:ascii="Calibri" w:hAnsi="Calibri"/>
          <w:b/>
          <w:bCs/>
          <w:color w:val="000000"/>
          <w:sz w:val="32"/>
        </w:rPr>
      </w:pPr>
      <w:r>
        <w:rPr>
          <w:rFonts w:ascii="Calibri" w:hAnsi="Calibri"/>
          <w:b/>
          <w:bCs/>
          <w:color w:val="000000"/>
          <w:sz w:val="32"/>
        </w:rPr>
        <w:t>Evaluation</w:t>
      </w:r>
      <w:r w:rsidR="00AA2143">
        <w:rPr>
          <w:rFonts w:ascii="Calibri" w:hAnsi="Calibri"/>
          <w:b/>
          <w:bCs/>
          <w:color w:val="000000"/>
          <w:sz w:val="32"/>
        </w:rPr>
        <w:t xml:space="preserve"> Team Member</w:t>
      </w:r>
      <w:r w:rsidR="00BB29AB">
        <w:rPr>
          <w:rFonts w:ascii="Calibri" w:hAnsi="Calibri"/>
          <w:b/>
          <w:bCs/>
          <w:color w:val="000000"/>
          <w:sz w:val="32"/>
        </w:rPr>
        <w:t xml:space="preserve"> </w:t>
      </w:r>
      <w:r w:rsidR="0033681C">
        <w:rPr>
          <w:rFonts w:ascii="Calibri" w:hAnsi="Calibri"/>
          <w:b/>
          <w:bCs/>
          <w:color w:val="000000"/>
          <w:sz w:val="32"/>
        </w:rPr>
        <w:t xml:space="preserve">Declaration Regarding </w:t>
      </w:r>
      <w:r w:rsidR="00236FB3" w:rsidRPr="005C51EC">
        <w:rPr>
          <w:rFonts w:ascii="Calibri" w:hAnsi="Calibri"/>
          <w:b/>
          <w:bCs/>
          <w:color w:val="000000"/>
          <w:sz w:val="32"/>
        </w:rPr>
        <w:t xml:space="preserve">Conflict </w:t>
      </w:r>
      <w:r w:rsidR="00CD3FEC">
        <w:rPr>
          <w:rFonts w:ascii="Calibri" w:hAnsi="Calibri"/>
          <w:b/>
          <w:bCs/>
          <w:color w:val="000000"/>
          <w:sz w:val="32"/>
        </w:rPr>
        <w:t xml:space="preserve">of Interest and Confidentiality </w:t>
      </w:r>
      <w:r w:rsidR="00236FB3" w:rsidRPr="005C51EC">
        <w:rPr>
          <w:rFonts w:ascii="Calibri" w:hAnsi="Calibri"/>
          <w:b/>
          <w:bCs/>
          <w:color w:val="000000"/>
          <w:sz w:val="32"/>
        </w:rPr>
        <w:t>Undertaking</w:t>
      </w:r>
    </w:p>
    <w:p w:rsidR="00236FB3" w:rsidRPr="00602FB7" w:rsidRDefault="00236FB3" w:rsidP="00874A71">
      <w:pPr>
        <w:autoSpaceDE w:val="0"/>
        <w:autoSpaceDN w:val="0"/>
        <w:adjustRightInd w:val="0"/>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47"/>
        <w:gridCol w:w="1100"/>
        <w:gridCol w:w="3478"/>
      </w:tblGrid>
      <w:tr w:rsidR="00874A71" w:rsidRPr="00602FB7" w:rsidTr="00BB29AB">
        <w:tc>
          <w:tcPr>
            <w:tcW w:w="2263" w:type="dxa"/>
            <w:tcBorders>
              <w:right w:val="nil"/>
            </w:tcBorders>
            <w:shd w:val="clear" w:color="auto" w:fill="auto"/>
          </w:tcPr>
          <w:p w:rsidR="00874A71" w:rsidRPr="00602FB7" w:rsidRDefault="00874A71" w:rsidP="005C51EC">
            <w:pPr>
              <w:autoSpaceDE w:val="0"/>
              <w:autoSpaceDN w:val="0"/>
              <w:adjustRightInd w:val="0"/>
              <w:spacing w:before="120" w:after="120" w:line="276" w:lineRule="auto"/>
              <w:rPr>
                <w:rFonts w:ascii="Calibri" w:hAnsi="Calibri"/>
                <w:color w:val="000000"/>
                <w:sz w:val="22"/>
                <w:szCs w:val="22"/>
              </w:rPr>
            </w:pPr>
            <w:r w:rsidRPr="00602FB7">
              <w:rPr>
                <w:rFonts w:ascii="Calibri" w:hAnsi="Calibri"/>
                <w:b/>
                <w:iCs/>
                <w:sz w:val="22"/>
                <w:szCs w:val="22"/>
              </w:rPr>
              <w:t>Name:</w:t>
            </w:r>
          </w:p>
        </w:tc>
        <w:tc>
          <w:tcPr>
            <w:tcW w:w="2447" w:type="dxa"/>
            <w:tcBorders>
              <w:left w:val="nil"/>
              <w:bottom w:val="single" w:sz="4" w:space="0" w:color="auto"/>
            </w:tcBorders>
            <w:shd w:val="clear" w:color="auto" w:fill="auto"/>
          </w:tcPr>
          <w:p w:rsidR="00874A71" w:rsidRPr="00602FB7" w:rsidRDefault="00874A71" w:rsidP="005C51EC">
            <w:pPr>
              <w:autoSpaceDE w:val="0"/>
              <w:autoSpaceDN w:val="0"/>
              <w:adjustRightInd w:val="0"/>
              <w:spacing w:before="120" w:after="120" w:line="276" w:lineRule="auto"/>
              <w:rPr>
                <w:rFonts w:ascii="Calibri" w:hAnsi="Calibri"/>
                <w:color w:val="000000"/>
                <w:sz w:val="22"/>
                <w:szCs w:val="22"/>
              </w:rPr>
            </w:pPr>
          </w:p>
        </w:tc>
        <w:tc>
          <w:tcPr>
            <w:tcW w:w="1100" w:type="dxa"/>
            <w:tcBorders>
              <w:right w:val="nil"/>
            </w:tcBorders>
            <w:shd w:val="clear" w:color="auto" w:fill="auto"/>
          </w:tcPr>
          <w:p w:rsidR="00874A71" w:rsidRPr="00602FB7" w:rsidRDefault="00874A71" w:rsidP="005C51EC">
            <w:pPr>
              <w:autoSpaceDE w:val="0"/>
              <w:autoSpaceDN w:val="0"/>
              <w:adjustRightInd w:val="0"/>
              <w:spacing w:before="120" w:after="120" w:line="276" w:lineRule="auto"/>
              <w:rPr>
                <w:rFonts w:ascii="Calibri" w:hAnsi="Calibri"/>
                <w:color w:val="000000"/>
                <w:sz w:val="22"/>
                <w:szCs w:val="22"/>
              </w:rPr>
            </w:pPr>
            <w:r w:rsidRPr="00602FB7">
              <w:rPr>
                <w:rFonts w:ascii="Calibri" w:hAnsi="Calibri"/>
                <w:b/>
                <w:iCs/>
                <w:sz w:val="22"/>
                <w:szCs w:val="22"/>
              </w:rPr>
              <w:t>Job Title:</w:t>
            </w:r>
          </w:p>
        </w:tc>
        <w:tc>
          <w:tcPr>
            <w:tcW w:w="3478" w:type="dxa"/>
            <w:tcBorders>
              <w:left w:val="nil"/>
              <w:bottom w:val="single" w:sz="4" w:space="0" w:color="auto"/>
            </w:tcBorders>
            <w:shd w:val="clear" w:color="auto" w:fill="auto"/>
          </w:tcPr>
          <w:p w:rsidR="00874A71" w:rsidRPr="00602FB7" w:rsidRDefault="00874A71" w:rsidP="005C51EC">
            <w:pPr>
              <w:autoSpaceDE w:val="0"/>
              <w:autoSpaceDN w:val="0"/>
              <w:adjustRightInd w:val="0"/>
              <w:spacing w:before="120" w:after="120" w:line="276" w:lineRule="auto"/>
              <w:rPr>
                <w:rFonts w:ascii="Calibri" w:hAnsi="Calibri"/>
                <w:color w:val="000000"/>
                <w:sz w:val="22"/>
                <w:szCs w:val="22"/>
              </w:rPr>
            </w:pPr>
          </w:p>
        </w:tc>
      </w:tr>
      <w:tr w:rsidR="00874A71" w:rsidRPr="00602FB7" w:rsidTr="00BB29AB">
        <w:tc>
          <w:tcPr>
            <w:tcW w:w="2263" w:type="dxa"/>
            <w:tcBorders>
              <w:right w:val="nil"/>
            </w:tcBorders>
            <w:shd w:val="clear" w:color="auto" w:fill="auto"/>
          </w:tcPr>
          <w:p w:rsidR="00874A71" w:rsidRPr="00602FB7" w:rsidRDefault="00874A71" w:rsidP="005C51EC">
            <w:pPr>
              <w:autoSpaceDE w:val="0"/>
              <w:autoSpaceDN w:val="0"/>
              <w:adjustRightInd w:val="0"/>
              <w:spacing w:before="120" w:after="120" w:line="276" w:lineRule="auto"/>
              <w:rPr>
                <w:rFonts w:ascii="Calibri" w:hAnsi="Calibri"/>
                <w:color w:val="000000"/>
                <w:sz w:val="22"/>
                <w:szCs w:val="22"/>
              </w:rPr>
            </w:pPr>
            <w:r w:rsidRPr="00602FB7">
              <w:rPr>
                <w:rFonts w:ascii="Calibri" w:hAnsi="Calibri"/>
                <w:b/>
                <w:iCs/>
                <w:sz w:val="22"/>
                <w:szCs w:val="22"/>
              </w:rPr>
              <w:t>Tel:</w:t>
            </w:r>
          </w:p>
        </w:tc>
        <w:tc>
          <w:tcPr>
            <w:tcW w:w="2447" w:type="dxa"/>
            <w:tcBorders>
              <w:left w:val="nil"/>
              <w:bottom w:val="single" w:sz="4" w:space="0" w:color="auto"/>
            </w:tcBorders>
            <w:shd w:val="clear" w:color="auto" w:fill="auto"/>
          </w:tcPr>
          <w:p w:rsidR="00874A71" w:rsidRPr="00602FB7" w:rsidRDefault="00874A71" w:rsidP="005C51EC">
            <w:pPr>
              <w:autoSpaceDE w:val="0"/>
              <w:autoSpaceDN w:val="0"/>
              <w:adjustRightInd w:val="0"/>
              <w:spacing w:before="120" w:after="120" w:line="276" w:lineRule="auto"/>
              <w:rPr>
                <w:rFonts w:ascii="Calibri" w:hAnsi="Calibri"/>
                <w:color w:val="000000"/>
                <w:sz w:val="22"/>
                <w:szCs w:val="22"/>
              </w:rPr>
            </w:pPr>
          </w:p>
        </w:tc>
        <w:tc>
          <w:tcPr>
            <w:tcW w:w="1100" w:type="dxa"/>
            <w:tcBorders>
              <w:bottom w:val="single" w:sz="4" w:space="0" w:color="auto"/>
              <w:right w:val="nil"/>
            </w:tcBorders>
            <w:shd w:val="clear" w:color="auto" w:fill="auto"/>
          </w:tcPr>
          <w:p w:rsidR="00874A71" w:rsidRPr="00602FB7" w:rsidRDefault="00874A71" w:rsidP="005C51EC">
            <w:pPr>
              <w:autoSpaceDE w:val="0"/>
              <w:autoSpaceDN w:val="0"/>
              <w:adjustRightInd w:val="0"/>
              <w:spacing w:before="120" w:after="120" w:line="276" w:lineRule="auto"/>
              <w:rPr>
                <w:rFonts w:ascii="Calibri" w:hAnsi="Calibri"/>
                <w:color w:val="000000"/>
                <w:sz w:val="22"/>
                <w:szCs w:val="22"/>
              </w:rPr>
            </w:pPr>
            <w:r w:rsidRPr="00602FB7">
              <w:rPr>
                <w:rFonts w:ascii="Calibri" w:hAnsi="Calibri"/>
                <w:b/>
                <w:iCs/>
                <w:sz w:val="22"/>
                <w:szCs w:val="22"/>
              </w:rPr>
              <w:t>E-mail:</w:t>
            </w:r>
          </w:p>
        </w:tc>
        <w:tc>
          <w:tcPr>
            <w:tcW w:w="3478" w:type="dxa"/>
            <w:tcBorders>
              <w:left w:val="nil"/>
              <w:bottom w:val="single" w:sz="4" w:space="0" w:color="auto"/>
            </w:tcBorders>
            <w:shd w:val="clear" w:color="auto" w:fill="auto"/>
          </w:tcPr>
          <w:p w:rsidR="00874A71" w:rsidRPr="00602FB7" w:rsidRDefault="00874A71" w:rsidP="005C51EC">
            <w:pPr>
              <w:autoSpaceDE w:val="0"/>
              <w:autoSpaceDN w:val="0"/>
              <w:adjustRightInd w:val="0"/>
              <w:spacing w:before="120" w:after="120" w:line="276" w:lineRule="auto"/>
              <w:rPr>
                <w:rFonts w:ascii="Calibri" w:hAnsi="Calibri"/>
                <w:color w:val="000000"/>
                <w:sz w:val="22"/>
                <w:szCs w:val="22"/>
              </w:rPr>
            </w:pPr>
          </w:p>
        </w:tc>
      </w:tr>
      <w:tr w:rsidR="00EE4166" w:rsidRPr="00602FB7" w:rsidTr="00BB29AB">
        <w:trPr>
          <w:trHeight w:val="276"/>
        </w:trPr>
        <w:tc>
          <w:tcPr>
            <w:tcW w:w="2263" w:type="dxa"/>
            <w:tcBorders>
              <w:right w:val="nil"/>
            </w:tcBorders>
            <w:shd w:val="clear" w:color="auto" w:fill="auto"/>
          </w:tcPr>
          <w:p w:rsidR="00EE4166" w:rsidRPr="00602FB7" w:rsidRDefault="00BB29AB" w:rsidP="005C51EC">
            <w:pPr>
              <w:autoSpaceDE w:val="0"/>
              <w:autoSpaceDN w:val="0"/>
              <w:adjustRightInd w:val="0"/>
              <w:spacing w:before="120" w:after="120" w:line="276" w:lineRule="auto"/>
              <w:rPr>
                <w:rFonts w:ascii="Calibri" w:hAnsi="Calibri"/>
                <w:b/>
                <w:iCs/>
                <w:sz w:val="22"/>
                <w:szCs w:val="22"/>
              </w:rPr>
            </w:pPr>
            <w:r>
              <w:rPr>
                <w:rFonts w:ascii="Calibri" w:hAnsi="Calibri"/>
                <w:b/>
                <w:iCs/>
                <w:sz w:val="22"/>
                <w:szCs w:val="22"/>
              </w:rPr>
              <w:t xml:space="preserve">Organisation </w:t>
            </w:r>
            <w:r w:rsidR="00AA2143">
              <w:rPr>
                <w:rFonts w:ascii="Calibri" w:hAnsi="Calibri"/>
                <w:b/>
                <w:iCs/>
                <w:sz w:val="22"/>
                <w:szCs w:val="22"/>
              </w:rPr>
              <w:t xml:space="preserve">&amp; </w:t>
            </w:r>
            <w:r w:rsidR="00EE4166" w:rsidRPr="00602FB7">
              <w:rPr>
                <w:rFonts w:ascii="Calibri" w:hAnsi="Calibri"/>
                <w:b/>
                <w:iCs/>
                <w:sz w:val="22"/>
                <w:szCs w:val="22"/>
              </w:rPr>
              <w:t>Dept:</w:t>
            </w:r>
          </w:p>
        </w:tc>
        <w:tc>
          <w:tcPr>
            <w:tcW w:w="7025" w:type="dxa"/>
            <w:gridSpan w:val="3"/>
            <w:tcBorders>
              <w:left w:val="nil"/>
            </w:tcBorders>
            <w:shd w:val="clear" w:color="auto" w:fill="auto"/>
          </w:tcPr>
          <w:p w:rsidR="00EE4166" w:rsidRPr="00602FB7" w:rsidRDefault="00EE4166" w:rsidP="005C51EC">
            <w:pPr>
              <w:autoSpaceDE w:val="0"/>
              <w:autoSpaceDN w:val="0"/>
              <w:adjustRightInd w:val="0"/>
              <w:spacing w:before="120" w:after="120" w:line="276" w:lineRule="auto"/>
              <w:rPr>
                <w:rFonts w:ascii="Calibri" w:hAnsi="Calibri"/>
                <w:color w:val="000000"/>
                <w:sz w:val="22"/>
                <w:szCs w:val="22"/>
              </w:rPr>
            </w:pPr>
          </w:p>
        </w:tc>
      </w:tr>
    </w:tbl>
    <w:p w:rsidR="00874A71" w:rsidRDefault="00874A71" w:rsidP="00874A71">
      <w:pPr>
        <w:autoSpaceDE w:val="0"/>
        <w:autoSpaceDN w:val="0"/>
        <w:adjustRightInd w:val="0"/>
        <w:rPr>
          <w:rFonts w:ascii="Calibri" w:hAnsi="Calibri"/>
          <w:color w:val="000000"/>
          <w:sz w:val="22"/>
          <w:szCs w:val="22"/>
        </w:rPr>
      </w:pPr>
    </w:p>
    <w:tbl>
      <w:tblPr>
        <w:tblStyle w:val="TableGrid"/>
        <w:tblW w:w="0" w:type="auto"/>
        <w:tblLook w:val="04A0" w:firstRow="1" w:lastRow="0" w:firstColumn="1" w:lastColumn="0" w:noHBand="0" w:noVBand="1"/>
      </w:tblPr>
      <w:tblGrid>
        <w:gridCol w:w="9288"/>
      </w:tblGrid>
      <w:tr w:rsidR="002A6B1C" w:rsidTr="002A6B1C">
        <w:tc>
          <w:tcPr>
            <w:tcW w:w="9514" w:type="dxa"/>
          </w:tcPr>
          <w:p w:rsidR="002A6B1C" w:rsidRDefault="002A6B1C" w:rsidP="00874A71">
            <w:pPr>
              <w:autoSpaceDE w:val="0"/>
              <w:autoSpaceDN w:val="0"/>
              <w:adjustRightInd w:val="0"/>
              <w:rPr>
                <w:rFonts w:ascii="Calibri" w:hAnsi="Calibri"/>
                <w:b/>
                <w:iCs/>
                <w:sz w:val="22"/>
                <w:szCs w:val="22"/>
              </w:rPr>
            </w:pPr>
          </w:p>
          <w:p w:rsidR="002A6B1C" w:rsidRDefault="002A6B1C" w:rsidP="006B3D59">
            <w:pPr>
              <w:autoSpaceDE w:val="0"/>
              <w:autoSpaceDN w:val="0"/>
              <w:adjustRightInd w:val="0"/>
              <w:rPr>
                <w:rFonts w:ascii="Calibri" w:hAnsi="Calibri"/>
                <w:b/>
                <w:iCs/>
                <w:sz w:val="28"/>
                <w:szCs w:val="28"/>
              </w:rPr>
            </w:pPr>
            <w:r w:rsidRPr="002A6B1C">
              <w:rPr>
                <w:rFonts w:ascii="Calibri" w:hAnsi="Calibri"/>
                <w:b/>
                <w:iCs/>
                <w:sz w:val="28"/>
                <w:szCs w:val="28"/>
              </w:rPr>
              <w:t xml:space="preserve">Procurement Project : </w:t>
            </w:r>
          </w:p>
          <w:p w:rsidR="006B3D59" w:rsidRDefault="006B3D59" w:rsidP="006B3D59">
            <w:pPr>
              <w:autoSpaceDE w:val="0"/>
              <w:autoSpaceDN w:val="0"/>
              <w:adjustRightInd w:val="0"/>
              <w:rPr>
                <w:rFonts w:ascii="Calibri" w:hAnsi="Calibri"/>
                <w:color w:val="000000"/>
                <w:sz w:val="22"/>
                <w:szCs w:val="22"/>
              </w:rPr>
            </w:pPr>
          </w:p>
        </w:tc>
      </w:tr>
    </w:tbl>
    <w:p w:rsidR="00F3534B" w:rsidRDefault="00F3534B" w:rsidP="00F3534B">
      <w:pPr>
        <w:autoSpaceDE w:val="0"/>
        <w:autoSpaceDN w:val="0"/>
        <w:adjustRightInd w:val="0"/>
        <w:rPr>
          <w:rFonts w:ascii="Calibri" w:hAnsi="Calibri"/>
          <w:b/>
          <w:bCs/>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9288"/>
      </w:tblGrid>
      <w:tr w:rsidR="00F3534B" w:rsidRPr="00F3534B" w:rsidTr="00236FB3">
        <w:tc>
          <w:tcPr>
            <w:tcW w:w="9288" w:type="dxa"/>
            <w:tcBorders>
              <w:bottom w:val="single" w:sz="4" w:space="0" w:color="auto"/>
            </w:tcBorders>
            <w:shd w:val="clear" w:color="auto" w:fill="000000" w:themeFill="text1"/>
          </w:tcPr>
          <w:p w:rsidR="00F3534B" w:rsidRPr="00953507" w:rsidRDefault="00953507" w:rsidP="00953507">
            <w:pPr>
              <w:autoSpaceDE w:val="0"/>
              <w:autoSpaceDN w:val="0"/>
              <w:adjustRightInd w:val="0"/>
              <w:spacing w:before="120" w:after="120" w:line="276" w:lineRule="auto"/>
              <w:rPr>
                <w:rFonts w:ascii="Calibri" w:hAnsi="Calibri"/>
                <w:b/>
                <w:bCs/>
                <w:color w:val="FFFFFF" w:themeColor="background1"/>
              </w:rPr>
            </w:pPr>
            <w:r w:rsidRPr="00953507">
              <w:rPr>
                <w:rFonts w:ascii="Calibri" w:hAnsi="Calibri"/>
                <w:b/>
                <w:bCs/>
                <w:color w:val="FFFFFF" w:themeColor="background1"/>
              </w:rPr>
              <w:t xml:space="preserve">Tender Evaluation Group Declaration- </w:t>
            </w:r>
            <w:r>
              <w:rPr>
                <w:rFonts w:ascii="Calibri" w:hAnsi="Calibri"/>
                <w:b/>
                <w:bCs/>
                <w:color w:val="FFFFFF" w:themeColor="background1"/>
              </w:rPr>
              <w:t xml:space="preserve">this </w:t>
            </w:r>
            <w:r w:rsidR="00102588">
              <w:rPr>
                <w:rFonts w:ascii="Calibri" w:hAnsi="Calibri"/>
                <w:b/>
                <w:bCs/>
                <w:color w:val="FFFFFF" w:themeColor="background1"/>
              </w:rPr>
              <w:t>declaration must be read and signed by the members of the Procurement Evaluation Group and returned to the Procurement Lead</w:t>
            </w:r>
            <w:r w:rsidR="00EB25D9">
              <w:rPr>
                <w:rFonts w:ascii="Calibri" w:hAnsi="Calibri"/>
                <w:b/>
                <w:bCs/>
                <w:color w:val="FFFFFF" w:themeColor="background1"/>
              </w:rPr>
              <w:t>.</w:t>
            </w:r>
          </w:p>
        </w:tc>
      </w:tr>
      <w:tr w:rsidR="00874A71" w:rsidRPr="00553EC8" w:rsidTr="00236FB3">
        <w:tblPrEx>
          <w:shd w:val="clear" w:color="auto" w:fill="E6E6E6"/>
          <w:tblLook w:val="01E0" w:firstRow="1" w:lastRow="1" w:firstColumn="1" w:lastColumn="1" w:noHBand="0" w:noVBand="0"/>
        </w:tblPrEx>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4A71" w:rsidRPr="00553EC8" w:rsidRDefault="00383A52" w:rsidP="008119EB">
            <w:p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The main responsibilities of procurement evaluation group members are to:</w:t>
            </w:r>
          </w:p>
          <w:p w:rsidR="00383A52" w:rsidRPr="00553EC8" w:rsidRDefault="00383A52"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Understand and respect the different roles and responsibilities within a Procurement Evaluation team.</w:t>
            </w:r>
          </w:p>
          <w:p w:rsidR="00383A52" w:rsidRPr="00553EC8" w:rsidRDefault="00383A52"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 xml:space="preserve">Represent their discipline or area </w:t>
            </w:r>
            <w:r w:rsidR="00D148E8">
              <w:rPr>
                <w:rFonts w:ascii="Calibri" w:hAnsi="Calibri" w:cs="Arial-BoldMT"/>
                <w:bCs/>
                <w:color w:val="000000"/>
                <w:sz w:val="22"/>
                <w:szCs w:val="22"/>
              </w:rPr>
              <w:t>a</w:t>
            </w:r>
            <w:r w:rsidRPr="00553EC8">
              <w:rPr>
                <w:rFonts w:ascii="Calibri" w:hAnsi="Calibri" w:cs="Arial-BoldMT"/>
                <w:bCs/>
                <w:color w:val="000000"/>
                <w:sz w:val="22"/>
                <w:szCs w:val="22"/>
              </w:rPr>
              <w:t>nd provide formal two</w:t>
            </w:r>
            <w:r w:rsidR="00D148E8">
              <w:rPr>
                <w:rFonts w:ascii="Calibri" w:hAnsi="Calibri" w:cs="Arial-BoldMT"/>
                <w:bCs/>
                <w:color w:val="000000"/>
                <w:sz w:val="22"/>
                <w:szCs w:val="22"/>
              </w:rPr>
              <w:t>-</w:t>
            </w:r>
            <w:r w:rsidRPr="00553EC8">
              <w:rPr>
                <w:rFonts w:ascii="Calibri" w:hAnsi="Calibri" w:cs="Arial-BoldMT"/>
                <w:bCs/>
                <w:color w:val="000000"/>
                <w:sz w:val="22"/>
                <w:szCs w:val="22"/>
              </w:rPr>
              <w:t>way communication &amp; feedback (subject to confidentiality)</w:t>
            </w:r>
            <w:r w:rsidR="000A1219" w:rsidRPr="00553EC8">
              <w:rPr>
                <w:rFonts w:ascii="Calibri" w:hAnsi="Calibri" w:cs="Arial-BoldMT"/>
                <w:bCs/>
                <w:color w:val="000000"/>
                <w:sz w:val="22"/>
                <w:szCs w:val="22"/>
              </w:rPr>
              <w:t>.</w:t>
            </w:r>
          </w:p>
          <w:p w:rsidR="000A1219" w:rsidRPr="00553EC8" w:rsidRDefault="000A1219"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Provide a brief summary/overview outlining what goods or services are required, where the goods or services are required and determine the optimal duration of the contract.  The summary must make the scope of the contract clear.</w:t>
            </w:r>
          </w:p>
          <w:p w:rsidR="000A1219" w:rsidRPr="00553EC8" w:rsidRDefault="000A1219"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Assist in the specification of a statement of requirements in sufficient detail so as to facilitate the determination of the optimum proposal.</w:t>
            </w:r>
          </w:p>
          <w:p w:rsidR="000A1219" w:rsidRPr="00553EC8" w:rsidRDefault="000A1219"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Assist with setting the selection</w:t>
            </w:r>
            <w:r w:rsidR="001A2263" w:rsidRPr="00553EC8">
              <w:rPr>
                <w:rFonts w:ascii="Calibri" w:hAnsi="Calibri" w:cs="Arial-BoldMT"/>
                <w:bCs/>
                <w:color w:val="000000"/>
                <w:sz w:val="22"/>
                <w:szCs w:val="22"/>
              </w:rPr>
              <w:t xml:space="preserve"> and award criteria and (if appropriate) award sub criteria.</w:t>
            </w:r>
          </w:p>
          <w:p w:rsidR="001A2263" w:rsidRPr="00553EC8" w:rsidRDefault="001A2263"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Contribute to the determination as to whether a contract should be broken into lots.</w:t>
            </w:r>
          </w:p>
          <w:p w:rsidR="001A2263" w:rsidRPr="00553EC8" w:rsidRDefault="001A2263"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Assist with the design and appropriate pricing schedule to be used in the tender.</w:t>
            </w:r>
          </w:p>
          <w:p w:rsidR="001A2263" w:rsidRPr="00553EC8" w:rsidRDefault="001A2263"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Assist with the preparation of questions that tenderers will be required to clearly and unambiguously answer with their tender submission, by way of mandatory information required.  These questions should be designed to confirm compliance with the specifications or should otherwise be linked to award criteria.  The responses to such questions should assist in the evaluation process.</w:t>
            </w:r>
          </w:p>
          <w:p w:rsidR="00460B86" w:rsidRPr="00553EC8" w:rsidRDefault="00460B86"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Assist with the evaluation of responses against advertised criteria only.</w:t>
            </w:r>
          </w:p>
          <w:p w:rsidR="00460B86" w:rsidRPr="00553EC8" w:rsidRDefault="00460B86"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Contribute to the agreement and recommendation of preferred tenderer and proposal.</w:t>
            </w:r>
          </w:p>
          <w:p w:rsidR="00460B86" w:rsidRPr="00553EC8" w:rsidRDefault="00460B86"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Promote the decision of the Procurement Evaluation Group and assist in the implementation where appropriate.</w:t>
            </w:r>
          </w:p>
          <w:p w:rsidR="00460B86" w:rsidRPr="00553EC8" w:rsidRDefault="00460B86"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Participate in tenderer debriefings when required.</w:t>
            </w:r>
          </w:p>
          <w:p w:rsidR="00460B86" w:rsidRPr="00553EC8" w:rsidRDefault="00460B86"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Act in a professional, confidential and ethical manner at all times.</w:t>
            </w:r>
          </w:p>
          <w:p w:rsidR="00460B86" w:rsidRPr="00553EC8" w:rsidRDefault="00460B86"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Maintain appropriate records of actions and decisions.</w:t>
            </w:r>
          </w:p>
          <w:p w:rsidR="00460B86" w:rsidRPr="00553EC8" w:rsidRDefault="00460B86"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Direct all interactions with external parties regarding the tender to the Procurement Lead.</w:t>
            </w:r>
          </w:p>
          <w:p w:rsidR="00460B86" w:rsidRPr="00553EC8" w:rsidRDefault="00460B86"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lastRenderedPageBreak/>
              <w:t>Conduct the tender process in full accordance with the Procurement</w:t>
            </w:r>
            <w:r w:rsidR="00553EC8" w:rsidRPr="00553EC8">
              <w:rPr>
                <w:rFonts w:ascii="Calibri" w:hAnsi="Calibri" w:cs="Arial-BoldMT"/>
                <w:bCs/>
                <w:color w:val="000000"/>
                <w:sz w:val="22"/>
                <w:szCs w:val="22"/>
              </w:rPr>
              <w:t xml:space="preserve"> Regulations and fundamental principles.</w:t>
            </w:r>
          </w:p>
          <w:p w:rsidR="00553EC8" w:rsidRPr="00553EC8" w:rsidRDefault="00553EC8"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Participate in any internal or external process audit carried out in relation to a tender process.</w:t>
            </w:r>
          </w:p>
          <w:p w:rsidR="00553EC8" w:rsidRPr="00553EC8" w:rsidRDefault="00553EC8" w:rsidP="00383A52">
            <w:pPr>
              <w:pStyle w:val="ListParagraph"/>
              <w:numPr>
                <w:ilvl w:val="0"/>
                <w:numId w:val="3"/>
              </w:numPr>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Develop Key Performance Indicators (as may be necessary) for incorporation into the contract.</w:t>
            </w:r>
          </w:p>
        </w:tc>
      </w:tr>
      <w:tr w:rsidR="00D148E8" w:rsidRPr="00553EC8" w:rsidTr="00236FB3">
        <w:tblPrEx>
          <w:shd w:val="clear" w:color="auto" w:fill="E6E6E6"/>
          <w:tblLook w:val="01E0" w:firstRow="1" w:lastRow="1" w:firstColumn="1" w:lastColumn="1" w:noHBand="0" w:noVBand="0"/>
        </w:tblPrEx>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8E8" w:rsidRPr="00553EC8" w:rsidRDefault="00D148E8" w:rsidP="008119EB">
            <w:pPr>
              <w:autoSpaceDE w:val="0"/>
              <w:autoSpaceDN w:val="0"/>
              <w:adjustRightInd w:val="0"/>
              <w:spacing w:before="60" w:after="60" w:line="276" w:lineRule="auto"/>
              <w:rPr>
                <w:rFonts w:ascii="Calibri" w:hAnsi="Calibri" w:cs="Arial-BoldMT"/>
                <w:bCs/>
                <w:color w:val="000000"/>
                <w:sz w:val="22"/>
                <w:szCs w:val="22"/>
              </w:rPr>
            </w:pPr>
            <w:bookmarkStart w:id="0" w:name="_GoBack"/>
            <w:bookmarkEnd w:id="0"/>
          </w:p>
        </w:tc>
      </w:tr>
    </w:tbl>
    <w:p w:rsidR="00830571" w:rsidRPr="00553EC8" w:rsidRDefault="0083057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88"/>
      </w:tblGrid>
      <w:tr w:rsidR="00874A71" w:rsidRPr="00553EC8" w:rsidTr="00830571">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25D9" w:rsidRDefault="00EB25D9" w:rsidP="00553EC8">
            <w:pPr>
              <w:shd w:val="clear" w:color="auto" w:fill="E6E6E6"/>
              <w:autoSpaceDE w:val="0"/>
              <w:autoSpaceDN w:val="0"/>
              <w:adjustRightInd w:val="0"/>
              <w:spacing w:before="60" w:after="60" w:line="276" w:lineRule="auto"/>
              <w:rPr>
                <w:rFonts w:ascii="Calibri" w:hAnsi="Calibri" w:cs="Arial-BoldMT"/>
                <w:bCs/>
                <w:color w:val="000000"/>
                <w:sz w:val="22"/>
                <w:szCs w:val="22"/>
              </w:rPr>
            </w:pPr>
          </w:p>
          <w:p w:rsidR="00553EC8" w:rsidRPr="00553EC8" w:rsidRDefault="00553EC8" w:rsidP="00553EC8">
            <w:pPr>
              <w:shd w:val="clear" w:color="auto" w:fill="E6E6E6"/>
              <w:autoSpaceDE w:val="0"/>
              <w:autoSpaceDN w:val="0"/>
              <w:adjustRightInd w:val="0"/>
              <w:spacing w:before="60" w:after="60" w:line="276" w:lineRule="auto"/>
              <w:rPr>
                <w:rFonts w:ascii="Calibri" w:hAnsi="Calibri" w:cs="Arial-BoldMT"/>
                <w:bCs/>
                <w:color w:val="000000"/>
                <w:sz w:val="22"/>
                <w:szCs w:val="22"/>
              </w:rPr>
            </w:pPr>
            <w:r w:rsidRPr="00553EC8">
              <w:rPr>
                <w:rFonts w:ascii="Calibri" w:hAnsi="Calibri" w:cs="Arial-BoldMT"/>
                <w:bCs/>
                <w:color w:val="000000"/>
                <w:sz w:val="22"/>
                <w:szCs w:val="22"/>
              </w:rPr>
              <w:t xml:space="preserve">During the course of a tender process, members of a Procurement Evaluation team are expected to observe </w:t>
            </w:r>
            <w:r w:rsidRPr="00553EC8">
              <w:rPr>
                <w:rFonts w:ascii="Calibri" w:hAnsi="Calibri" w:cs="Arial-BoldMT"/>
                <w:b/>
                <w:bCs/>
                <w:color w:val="000000"/>
                <w:sz w:val="22"/>
                <w:szCs w:val="22"/>
              </w:rPr>
              <w:t>confidentiality</w:t>
            </w:r>
            <w:r w:rsidRPr="00553EC8">
              <w:rPr>
                <w:rFonts w:ascii="Calibri" w:hAnsi="Calibri" w:cs="Arial-BoldMT"/>
                <w:bCs/>
                <w:color w:val="000000"/>
                <w:sz w:val="22"/>
                <w:szCs w:val="22"/>
              </w:rPr>
              <w:t xml:space="preserve"> in relation to commercial information from prospective suppliers.  Information relating to the examination, evaluation and comparison of tenders and recommendations concerning award of a contract will not be disclosed to tenderers or other persons not officially concerned with such process.</w:t>
            </w:r>
          </w:p>
          <w:p w:rsidR="00553EC8" w:rsidRDefault="00553EC8" w:rsidP="00553EC8">
            <w:pPr>
              <w:shd w:val="clear" w:color="auto" w:fill="E6E6E6"/>
              <w:autoSpaceDE w:val="0"/>
              <w:autoSpaceDN w:val="0"/>
              <w:adjustRightInd w:val="0"/>
              <w:spacing w:before="60" w:after="60" w:line="276" w:lineRule="auto"/>
              <w:rPr>
                <w:rFonts w:ascii="Calibri" w:hAnsi="Calibri" w:cs="Arial-BoldMT"/>
                <w:bCs/>
                <w:color w:val="000000"/>
                <w:sz w:val="22"/>
                <w:szCs w:val="22"/>
              </w:rPr>
            </w:pPr>
            <w:r>
              <w:rPr>
                <w:rFonts w:ascii="Calibri" w:hAnsi="Calibri" w:cs="Arial-BoldMT"/>
                <w:bCs/>
                <w:color w:val="000000"/>
                <w:sz w:val="22"/>
                <w:szCs w:val="22"/>
              </w:rPr>
              <w:t>It is incumbent on any member of the group to declare and “conflict of interest” which might compromise and individuals impartiality, or be reasonably be perceived as doing so, in the award of a contract.  Any such “conflict of interest” should be notified immediately to the Procurement Lead of the Procurement Evaluation Group.</w:t>
            </w:r>
          </w:p>
          <w:p w:rsidR="00553EC8" w:rsidRDefault="00E0777F" w:rsidP="00553EC8">
            <w:pPr>
              <w:shd w:val="clear" w:color="auto" w:fill="E6E6E6"/>
              <w:autoSpaceDE w:val="0"/>
              <w:autoSpaceDN w:val="0"/>
              <w:adjustRightInd w:val="0"/>
              <w:spacing w:before="60" w:after="60" w:line="276" w:lineRule="auto"/>
              <w:rPr>
                <w:rFonts w:ascii="Calibri" w:hAnsi="Calibri" w:cs="Arial-BoldMT"/>
                <w:bCs/>
                <w:color w:val="000000"/>
                <w:sz w:val="22"/>
                <w:szCs w:val="22"/>
              </w:rPr>
            </w:pPr>
            <w:r>
              <w:rPr>
                <w:rFonts w:ascii="Calibri" w:hAnsi="Calibri" w:cs="Arial-BoldMT"/>
                <w:bCs/>
                <w:color w:val="000000"/>
                <w:sz w:val="22"/>
                <w:szCs w:val="22"/>
              </w:rPr>
              <w:t xml:space="preserve">Any effort by a tenderer to unduly influence the process of examination, clarification, evaluation and comparison of tenders and in decisions concerning the award of a contract, must at the earliest opportunity be reported to the Procurement Lead.  In accordance with </w:t>
            </w:r>
            <w:r w:rsidRPr="00EB25D9">
              <w:rPr>
                <w:rFonts w:ascii="Calibri" w:hAnsi="Calibri" w:cs="Arial-BoldMT"/>
                <w:b/>
                <w:bCs/>
                <w:color w:val="000000"/>
                <w:sz w:val="22"/>
                <w:szCs w:val="22"/>
              </w:rPr>
              <w:t>Section 38 of the Ethics in Public Office Act 1995</w:t>
            </w:r>
            <w:r>
              <w:rPr>
                <w:rFonts w:ascii="Calibri" w:hAnsi="Calibri" w:cs="Arial-BoldMT"/>
                <w:bCs/>
                <w:color w:val="000000"/>
                <w:sz w:val="22"/>
                <w:szCs w:val="22"/>
              </w:rPr>
              <w:t xml:space="preserve"> any money</w:t>
            </w:r>
            <w:r w:rsidR="00EB25D9">
              <w:rPr>
                <w:rFonts w:ascii="Calibri" w:hAnsi="Calibri" w:cs="Arial-BoldMT"/>
                <w:bCs/>
                <w:color w:val="000000"/>
                <w:sz w:val="22"/>
                <w:szCs w:val="22"/>
              </w:rPr>
              <w:t>, gift or other consideration from a person holding or seeking to obtain a contract will be deemed to have been paid or given corruptly unless the contrary is proved.</w:t>
            </w:r>
          </w:p>
          <w:p w:rsidR="00553EC8" w:rsidRPr="00553EC8" w:rsidRDefault="00EB25D9" w:rsidP="00553EC8">
            <w:pPr>
              <w:shd w:val="clear" w:color="auto" w:fill="E6E6E6"/>
              <w:autoSpaceDE w:val="0"/>
              <w:autoSpaceDN w:val="0"/>
              <w:adjustRightInd w:val="0"/>
              <w:spacing w:before="60" w:after="60" w:line="276" w:lineRule="auto"/>
              <w:rPr>
                <w:rFonts w:ascii="Calibri" w:hAnsi="Calibri"/>
                <w:color w:val="000000"/>
                <w:sz w:val="22"/>
                <w:szCs w:val="22"/>
              </w:rPr>
            </w:pPr>
            <w:r>
              <w:rPr>
                <w:rFonts w:ascii="Calibri" w:hAnsi="Calibri" w:cs="Arial-BoldMT"/>
                <w:bCs/>
                <w:color w:val="000000"/>
                <w:sz w:val="22"/>
                <w:szCs w:val="22"/>
              </w:rPr>
              <w:t>I acknowledge the confidentiality and commercial sensitivity of the tender submissions and that I will take all due precautions to ensure their security and confidentiality while in my possession and control.  I further undertake to maintain strict confidentiality with regard to the tender evaluation process and not to discuss the deliberations of the tender evaluation team with unauthorised third parties at any time.</w:t>
            </w:r>
          </w:p>
          <w:p w:rsidR="003E5B8B" w:rsidRPr="00553EC8" w:rsidRDefault="003E5B8B" w:rsidP="00F3534B">
            <w:pPr>
              <w:shd w:val="clear" w:color="auto" w:fill="E6E6E6"/>
              <w:autoSpaceDE w:val="0"/>
              <w:autoSpaceDN w:val="0"/>
              <w:adjustRightInd w:val="0"/>
              <w:spacing w:before="60" w:after="60" w:line="276" w:lineRule="auto"/>
              <w:rPr>
                <w:rFonts w:ascii="Calibri" w:hAnsi="Calibri"/>
                <w:color w:val="000000"/>
                <w:sz w:val="22"/>
                <w:szCs w:val="22"/>
              </w:rPr>
            </w:pPr>
          </w:p>
        </w:tc>
      </w:tr>
    </w:tbl>
    <w:p w:rsidR="00874A71" w:rsidRPr="00602FB7" w:rsidRDefault="00874A71" w:rsidP="00874A71">
      <w:pPr>
        <w:autoSpaceDE w:val="0"/>
        <w:autoSpaceDN w:val="0"/>
        <w:adjustRightInd w:val="0"/>
        <w:rPr>
          <w:rFonts w:ascii="Calibri" w:hAnsi="Calibri"/>
          <w:color w:val="000000"/>
          <w:sz w:val="23"/>
          <w:szCs w:val="23"/>
        </w:rPr>
      </w:pPr>
    </w:p>
    <w:p w:rsidR="00EB25D9" w:rsidRPr="00EB25D9" w:rsidRDefault="00874A71" w:rsidP="00EE4166">
      <w:pPr>
        <w:autoSpaceDE w:val="0"/>
        <w:autoSpaceDN w:val="0"/>
        <w:adjustRightInd w:val="0"/>
        <w:spacing w:before="120" w:after="120" w:line="276" w:lineRule="auto"/>
        <w:rPr>
          <w:rFonts w:ascii="Calibri" w:hAnsi="Calibri"/>
          <w:b/>
          <w:color w:val="000000"/>
          <w:sz w:val="22"/>
          <w:szCs w:val="22"/>
        </w:rPr>
      </w:pPr>
      <w:r w:rsidRPr="00EB25D9">
        <w:rPr>
          <w:rFonts w:ascii="Calibri" w:hAnsi="Calibri"/>
          <w:b/>
          <w:color w:val="000000"/>
          <w:sz w:val="22"/>
          <w:szCs w:val="22"/>
        </w:rPr>
        <w:t>I</w:t>
      </w:r>
      <w:r w:rsidR="00EB25D9" w:rsidRPr="00EB25D9">
        <w:rPr>
          <w:rFonts w:ascii="Calibri" w:hAnsi="Calibri"/>
          <w:b/>
          <w:color w:val="000000"/>
          <w:sz w:val="22"/>
          <w:szCs w:val="22"/>
        </w:rPr>
        <w:t xml:space="preserve"> have read, </w:t>
      </w:r>
      <w:r w:rsidRPr="00EB25D9">
        <w:rPr>
          <w:rFonts w:ascii="Calibri" w:hAnsi="Calibri"/>
          <w:b/>
          <w:color w:val="000000"/>
          <w:sz w:val="22"/>
          <w:szCs w:val="22"/>
        </w:rPr>
        <w:t xml:space="preserve">understand </w:t>
      </w:r>
      <w:r w:rsidR="00EB25D9" w:rsidRPr="00EB25D9">
        <w:rPr>
          <w:rFonts w:ascii="Calibri" w:hAnsi="Calibri"/>
          <w:b/>
          <w:color w:val="000000"/>
          <w:sz w:val="22"/>
          <w:szCs w:val="22"/>
        </w:rPr>
        <w:t>and agree to adhere to the above declaration.</w:t>
      </w:r>
    </w:p>
    <w:tbl>
      <w:tblPr>
        <w:tblStyle w:val="TableGrid"/>
        <w:tblW w:w="0" w:type="auto"/>
        <w:tblLook w:val="04A0" w:firstRow="1" w:lastRow="0" w:firstColumn="1" w:lastColumn="0" w:noHBand="0" w:noVBand="1"/>
      </w:tblPr>
      <w:tblGrid>
        <w:gridCol w:w="2203"/>
        <w:gridCol w:w="7085"/>
      </w:tblGrid>
      <w:tr w:rsidR="009E50D4" w:rsidTr="009E50D4">
        <w:tc>
          <w:tcPr>
            <w:tcW w:w="2235" w:type="dxa"/>
          </w:tcPr>
          <w:p w:rsidR="009E50D4" w:rsidRDefault="009E50D4" w:rsidP="00EE4166">
            <w:pPr>
              <w:autoSpaceDE w:val="0"/>
              <w:autoSpaceDN w:val="0"/>
              <w:adjustRightInd w:val="0"/>
              <w:spacing w:before="120" w:after="120" w:line="276" w:lineRule="auto"/>
              <w:rPr>
                <w:rFonts w:ascii="Calibri" w:hAnsi="Calibri"/>
                <w:color w:val="000000"/>
                <w:sz w:val="22"/>
                <w:szCs w:val="22"/>
              </w:rPr>
            </w:pPr>
            <w:r>
              <w:rPr>
                <w:rFonts w:ascii="Calibri" w:hAnsi="Calibri"/>
                <w:color w:val="000000"/>
                <w:sz w:val="22"/>
                <w:szCs w:val="22"/>
              </w:rPr>
              <w:t>Signature</w:t>
            </w:r>
          </w:p>
        </w:tc>
        <w:tc>
          <w:tcPr>
            <w:tcW w:w="7279" w:type="dxa"/>
          </w:tcPr>
          <w:p w:rsidR="009E50D4" w:rsidRDefault="009E50D4" w:rsidP="00EE4166">
            <w:pPr>
              <w:autoSpaceDE w:val="0"/>
              <w:autoSpaceDN w:val="0"/>
              <w:adjustRightInd w:val="0"/>
              <w:spacing w:before="120" w:after="120" w:line="276" w:lineRule="auto"/>
              <w:rPr>
                <w:rFonts w:ascii="Calibri" w:hAnsi="Calibri"/>
                <w:color w:val="000000"/>
                <w:sz w:val="22"/>
                <w:szCs w:val="22"/>
              </w:rPr>
            </w:pPr>
          </w:p>
        </w:tc>
      </w:tr>
      <w:tr w:rsidR="009E50D4" w:rsidTr="009E50D4">
        <w:tc>
          <w:tcPr>
            <w:tcW w:w="2235" w:type="dxa"/>
          </w:tcPr>
          <w:p w:rsidR="009E50D4" w:rsidRDefault="009E50D4" w:rsidP="00EE4166">
            <w:pPr>
              <w:autoSpaceDE w:val="0"/>
              <w:autoSpaceDN w:val="0"/>
              <w:adjustRightInd w:val="0"/>
              <w:spacing w:before="120" w:after="120" w:line="276" w:lineRule="auto"/>
              <w:rPr>
                <w:rFonts w:ascii="Calibri" w:hAnsi="Calibri"/>
                <w:color w:val="000000"/>
                <w:sz w:val="22"/>
                <w:szCs w:val="22"/>
              </w:rPr>
            </w:pPr>
            <w:r>
              <w:rPr>
                <w:rFonts w:ascii="Calibri" w:hAnsi="Calibri"/>
                <w:color w:val="000000"/>
                <w:sz w:val="22"/>
                <w:szCs w:val="22"/>
              </w:rPr>
              <w:t>Title</w:t>
            </w:r>
          </w:p>
        </w:tc>
        <w:tc>
          <w:tcPr>
            <w:tcW w:w="7279" w:type="dxa"/>
          </w:tcPr>
          <w:p w:rsidR="009E50D4" w:rsidRDefault="009E50D4" w:rsidP="00EE4166">
            <w:pPr>
              <w:autoSpaceDE w:val="0"/>
              <w:autoSpaceDN w:val="0"/>
              <w:adjustRightInd w:val="0"/>
              <w:spacing w:before="120" w:after="120" w:line="276" w:lineRule="auto"/>
              <w:rPr>
                <w:rFonts w:ascii="Calibri" w:hAnsi="Calibri"/>
                <w:color w:val="000000"/>
                <w:sz w:val="22"/>
                <w:szCs w:val="22"/>
              </w:rPr>
            </w:pPr>
          </w:p>
        </w:tc>
      </w:tr>
      <w:tr w:rsidR="009E50D4" w:rsidTr="009E50D4">
        <w:tc>
          <w:tcPr>
            <w:tcW w:w="2235" w:type="dxa"/>
          </w:tcPr>
          <w:p w:rsidR="009E50D4" w:rsidRDefault="009E50D4" w:rsidP="00EE4166">
            <w:pPr>
              <w:autoSpaceDE w:val="0"/>
              <w:autoSpaceDN w:val="0"/>
              <w:adjustRightInd w:val="0"/>
              <w:spacing w:before="120" w:after="120" w:line="276" w:lineRule="auto"/>
              <w:rPr>
                <w:rFonts w:ascii="Calibri" w:hAnsi="Calibri"/>
                <w:color w:val="000000"/>
                <w:sz w:val="22"/>
                <w:szCs w:val="22"/>
              </w:rPr>
            </w:pPr>
            <w:r>
              <w:rPr>
                <w:rFonts w:ascii="Calibri" w:hAnsi="Calibri"/>
                <w:color w:val="000000"/>
                <w:sz w:val="22"/>
                <w:szCs w:val="22"/>
              </w:rPr>
              <w:t>Date</w:t>
            </w:r>
          </w:p>
        </w:tc>
        <w:tc>
          <w:tcPr>
            <w:tcW w:w="7279" w:type="dxa"/>
          </w:tcPr>
          <w:p w:rsidR="009E50D4" w:rsidRDefault="009E50D4" w:rsidP="00EE4166">
            <w:pPr>
              <w:autoSpaceDE w:val="0"/>
              <w:autoSpaceDN w:val="0"/>
              <w:adjustRightInd w:val="0"/>
              <w:spacing w:before="120" w:after="120" w:line="276" w:lineRule="auto"/>
              <w:rPr>
                <w:rFonts w:ascii="Calibri" w:hAnsi="Calibri"/>
                <w:color w:val="000000"/>
                <w:sz w:val="22"/>
                <w:szCs w:val="22"/>
              </w:rPr>
            </w:pPr>
          </w:p>
        </w:tc>
      </w:tr>
    </w:tbl>
    <w:p w:rsidR="009E50D4" w:rsidRDefault="009E50D4" w:rsidP="00EE4166">
      <w:pPr>
        <w:autoSpaceDE w:val="0"/>
        <w:autoSpaceDN w:val="0"/>
        <w:adjustRightInd w:val="0"/>
        <w:spacing w:before="120" w:after="120" w:line="276" w:lineRule="auto"/>
        <w:rPr>
          <w:rFonts w:ascii="Calibri" w:hAnsi="Calibri"/>
          <w:color w:val="000000"/>
          <w:sz w:val="22"/>
          <w:szCs w:val="22"/>
        </w:rPr>
      </w:pPr>
    </w:p>
    <w:p w:rsidR="009E50D4" w:rsidRDefault="009E50D4" w:rsidP="009E50D4">
      <w:pPr>
        <w:autoSpaceDE w:val="0"/>
        <w:autoSpaceDN w:val="0"/>
        <w:adjustRightInd w:val="0"/>
        <w:rPr>
          <w:rFonts w:ascii="Calibri" w:hAnsi="Calibri"/>
          <w:b/>
          <w:bCs/>
          <w:color w:val="000000"/>
          <w:sz w:val="32"/>
        </w:rPr>
      </w:pPr>
    </w:p>
    <w:p w:rsidR="002A6B1C" w:rsidRDefault="002A6B1C" w:rsidP="009E50D4">
      <w:pPr>
        <w:autoSpaceDE w:val="0"/>
        <w:autoSpaceDN w:val="0"/>
        <w:adjustRightInd w:val="0"/>
        <w:rPr>
          <w:rFonts w:ascii="Calibri" w:hAnsi="Calibri"/>
          <w:b/>
          <w:bCs/>
          <w:color w:val="000000"/>
          <w:sz w:val="32"/>
        </w:rPr>
      </w:pPr>
    </w:p>
    <w:p w:rsidR="002A6B1C" w:rsidRDefault="002A6B1C" w:rsidP="009E50D4">
      <w:pPr>
        <w:autoSpaceDE w:val="0"/>
        <w:autoSpaceDN w:val="0"/>
        <w:adjustRightInd w:val="0"/>
        <w:rPr>
          <w:rFonts w:ascii="Calibri" w:hAnsi="Calibri"/>
          <w:b/>
          <w:bCs/>
          <w:color w:val="000000"/>
          <w:sz w:val="32"/>
        </w:rPr>
      </w:pPr>
    </w:p>
    <w:p w:rsidR="002A6B1C" w:rsidRDefault="002A6B1C" w:rsidP="009E50D4">
      <w:pPr>
        <w:autoSpaceDE w:val="0"/>
        <w:autoSpaceDN w:val="0"/>
        <w:adjustRightInd w:val="0"/>
        <w:rPr>
          <w:rFonts w:ascii="Calibri" w:hAnsi="Calibri"/>
          <w:b/>
          <w:bCs/>
          <w:color w:val="000000"/>
          <w:sz w:val="32"/>
        </w:rPr>
      </w:pPr>
    </w:p>
    <w:p w:rsidR="002A6B1C" w:rsidRDefault="002A6B1C" w:rsidP="009E50D4">
      <w:pPr>
        <w:autoSpaceDE w:val="0"/>
        <w:autoSpaceDN w:val="0"/>
        <w:adjustRightInd w:val="0"/>
        <w:rPr>
          <w:rFonts w:ascii="Calibri" w:hAnsi="Calibri"/>
          <w:b/>
          <w:bCs/>
          <w:color w:val="000000"/>
          <w:sz w:val="32"/>
        </w:rPr>
      </w:pPr>
    </w:p>
    <w:p w:rsidR="002A6B1C" w:rsidRDefault="002A6B1C" w:rsidP="009E50D4">
      <w:pPr>
        <w:autoSpaceDE w:val="0"/>
        <w:autoSpaceDN w:val="0"/>
        <w:adjustRightInd w:val="0"/>
        <w:rPr>
          <w:rFonts w:ascii="Calibri" w:hAnsi="Calibri"/>
          <w:b/>
          <w:bCs/>
          <w:color w:val="000000"/>
          <w:sz w:val="32"/>
        </w:rPr>
      </w:pPr>
    </w:p>
    <w:p w:rsidR="003C183F" w:rsidRDefault="003C183F" w:rsidP="009E50D4">
      <w:pPr>
        <w:autoSpaceDE w:val="0"/>
        <w:autoSpaceDN w:val="0"/>
        <w:adjustRightInd w:val="0"/>
        <w:jc w:val="center"/>
        <w:rPr>
          <w:rFonts w:ascii="Calibri" w:hAnsi="Calibri"/>
          <w:b/>
          <w:bCs/>
          <w:color w:val="000000"/>
          <w:sz w:val="32"/>
        </w:rPr>
      </w:pPr>
    </w:p>
    <w:p w:rsidR="009E50D4" w:rsidRDefault="009E50D4" w:rsidP="009E50D4">
      <w:pPr>
        <w:autoSpaceDE w:val="0"/>
        <w:autoSpaceDN w:val="0"/>
        <w:adjustRightInd w:val="0"/>
        <w:jc w:val="center"/>
        <w:rPr>
          <w:rFonts w:ascii="Calibri" w:hAnsi="Calibri"/>
          <w:b/>
          <w:bCs/>
          <w:color w:val="000000"/>
          <w:sz w:val="32"/>
        </w:rPr>
      </w:pPr>
      <w:r>
        <w:rPr>
          <w:rFonts w:ascii="Calibri" w:hAnsi="Calibri"/>
          <w:b/>
          <w:bCs/>
          <w:color w:val="000000"/>
          <w:sz w:val="32"/>
        </w:rPr>
        <w:t>Conflict of Interest Declaration</w:t>
      </w:r>
    </w:p>
    <w:p w:rsidR="009E50D4" w:rsidRDefault="009E50D4" w:rsidP="009E50D4">
      <w:pPr>
        <w:autoSpaceDE w:val="0"/>
        <w:autoSpaceDN w:val="0"/>
        <w:adjustRightInd w:val="0"/>
        <w:jc w:val="center"/>
        <w:rPr>
          <w:rFonts w:ascii="Calibri" w:hAnsi="Calibri"/>
          <w:b/>
          <w:bCs/>
          <w:color w:val="000000"/>
          <w:sz w:val="32"/>
        </w:rPr>
      </w:pPr>
    </w:p>
    <w:tbl>
      <w:tblPr>
        <w:tblStyle w:val="TableGrid"/>
        <w:tblW w:w="0" w:type="auto"/>
        <w:tblLook w:val="04A0" w:firstRow="1" w:lastRow="0" w:firstColumn="1" w:lastColumn="0" w:noHBand="0" w:noVBand="1"/>
      </w:tblPr>
      <w:tblGrid>
        <w:gridCol w:w="2067"/>
        <w:gridCol w:w="7221"/>
      </w:tblGrid>
      <w:tr w:rsidR="009E50D4" w:rsidTr="006B3D59">
        <w:tc>
          <w:tcPr>
            <w:tcW w:w="2093" w:type="dxa"/>
          </w:tcPr>
          <w:p w:rsidR="009E50D4" w:rsidRDefault="009E50D4" w:rsidP="009E50D4">
            <w:pPr>
              <w:autoSpaceDE w:val="0"/>
              <w:autoSpaceDN w:val="0"/>
              <w:adjustRightInd w:val="0"/>
              <w:rPr>
                <w:rFonts w:ascii="Calibri" w:hAnsi="Calibri"/>
                <w:b/>
                <w:bCs/>
                <w:color w:val="000000"/>
                <w:sz w:val="22"/>
                <w:szCs w:val="22"/>
              </w:rPr>
            </w:pPr>
            <w:r>
              <w:rPr>
                <w:rFonts w:ascii="Calibri" w:hAnsi="Calibri"/>
                <w:b/>
                <w:bCs/>
                <w:color w:val="000000"/>
                <w:sz w:val="22"/>
                <w:szCs w:val="22"/>
              </w:rPr>
              <w:t>Tender Title</w:t>
            </w:r>
          </w:p>
          <w:p w:rsidR="00E71B04" w:rsidRDefault="00E71B04" w:rsidP="009E50D4">
            <w:pPr>
              <w:autoSpaceDE w:val="0"/>
              <w:autoSpaceDN w:val="0"/>
              <w:adjustRightInd w:val="0"/>
              <w:rPr>
                <w:rFonts w:ascii="Calibri" w:hAnsi="Calibri"/>
                <w:b/>
                <w:bCs/>
                <w:color w:val="000000"/>
                <w:sz w:val="22"/>
                <w:szCs w:val="22"/>
              </w:rPr>
            </w:pPr>
          </w:p>
        </w:tc>
        <w:tc>
          <w:tcPr>
            <w:tcW w:w="7421" w:type="dxa"/>
            <w:shd w:val="clear" w:color="auto" w:fill="D9D9D9" w:themeFill="background1" w:themeFillShade="D9"/>
          </w:tcPr>
          <w:p w:rsidR="009E50D4" w:rsidRDefault="009E50D4" w:rsidP="003C183F">
            <w:pPr>
              <w:autoSpaceDE w:val="0"/>
              <w:autoSpaceDN w:val="0"/>
              <w:adjustRightInd w:val="0"/>
              <w:spacing w:before="120" w:after="120" w:line="276" w:lineRule="auto"/>
              <w:rPr>
                <w:rFonts w:ascii="Calibri" w:hAnsi="Calibri"/>
                <w:b/>
                <w:bCs/>
                <w:color w:val="000000"/>
                <w:sz w:val="22"/>
                <w:szCs w:val="22"/>
              </w:rPr>
            </w:pPr>
          </w:p>
        </w:tc>
      </w:tr>
      <w:tr w:rsidR="009E50D4" w:rsidTr="006B3D59">
        <w:tc>
          <w:tcPr>
            <w:tcW w:w="2093" w:type="dxa"/>
          </w:tcPr>
          <w:p w:rsidR="009E50D4" w:rsidRDefault="009E50D4" w:rsidP="009E50D4">
            <w:pPr>
              <w:autoSpaceDE w:val="0"/>
              <w:autoSpaceDN w:val="0"/>
              <w:adjustRightInd w:val="0"/>
              <w:rPr>
                <w:rFonts w:ascii="Calibri" w:hAnsi="Calibri"/>
                <w:b/>
                <w:bCs/>
                <w:color w:val="000000"/>
                <w:sz w:val="22"/>
                <w:szCs w:val="22"/>
              </w:rPr>
            </w:pPr>
            <w:r>
              <w:rPr>
                <w:rFonts w:ascii="Calibri" w:hAnsi="Calibri"/>
                <w:b/>
                <w:bCs/>
                <w:color w:val="000000"/>
                <w:sz w:val="22"/>
                <w:szCs w:val="22"/>
              </w:rPr>
              <w:t>Tender Reference</w:t>
            </w:r>
          </w:p>
          <w:p w:rsidR="00E71B04" w:rsidRDefault="00E71B04" w:rsidP="009E50D4">
            <w:pPr>
              <w:autoSpaceDE w:val="0"/>
              <w:autoSpaceDN w:val="0"/>
              <w:adjustRightInd w:val="0"/>
              <w:rPr>
                <w:rFonts w:ascii="Calibri" w:hAnsi="Calibri"/>
                <w:b/>
                <w:bCs/>
                <w:color w:val="000000"/>
                <w:sz w:val="22"/>
                <w:szCs w:val="22"/>
              </w:rPr>
            </w:pPr>
          </w:p>
        </w:tc>
        <w:tc>
          <w:tcPr>
            <w:tcW w:w="7421" w:type="dxa"/>
            <w:shd w:val="clear" w:color="auto" w:fill="D9D9D9" w:themeFill="background1" w:themeFillShade="D9"/>
          </w:tcPr>
          <w:p w:rsidR="009E50D4" w:rsidRDefault="009E50D4" w:rsidP="009E50D4">
            <w:pPr>
              <w:autoSpaceDE w:val="0"/>
              <w:autoSpaceDN w:val="0"/>
              <w:adjustRightInd w:val="0"/>
              <w:rPr>
                <w:rFonts w:ascii="Calibri" w:hAnsi="Calibri"/>
                <w:b/>
                <w:bCs/>
                <w:color w:val="000000"/>
                <w:sz w:val="22"/>
                <w:szCs w:val="22"/>
              </w:rPr>
            </w:pPr>
          </w:p>
        </w:tc>
      </w:tr>
    </w:tbl>
    <w:p w:rsidR="009E50D4" w:rsidRDefault="009E50D4" w:rsidP="009E50D4">
      <w:pPr>
        <w:autoSpaceDE w:val="0"/>
        <w:autoSpaceDN w:val="0"/>
        <w:adjustRightInd w:val="0"/>
        <w:rPr>
          <w:rFonts w:ascii="Calibri" w:hAnsi="Calibri"/>
          <w:b/>
          <w:bCs/>
          <w:color w:val="000000"/>
          <w:sz w:val="22"/>
          <w:szCs w:val="22"/>
        </w:rPr>
      </w:pPr>
    </w:p>
    <w:p w:rsidR="009E50D4" w:rsidRDefault="009E50D4" w:rsidP="009E50D4">
      <w:pPr>
        <w:autoSpaceDE w:val="0"/>
        <w:autoSpaceDN w:val="0"/>
        <w:adjustRightInd w:val="0"/>
        <w:rPr>
          <w:rFonts w:ascii="Calibri" w:hAnsi="Calibri"/>
          <w:bCs/>
          <w:color w:val="000000"/>
          <w:sz w:val="22"/>
          <w:szCs w:val="22"/>
        </w:rPr>
      </w:pPr>
      <w:r>
        <w:rPr>
          <w:rFonts w:ascii="Calibri" w:hAnsi="Calibri"/>
          <w:bCs/>
          <w:color w:val="000000"/>
          <w:sz w:val="22"/>
          <w:szCs w:val="22"/>
        </w:rPr>
        <w:t>This form should be completed by any person who is part of the evaluation process for tender</w:t>
      </w:r>
      <w:r w:rsidR="00E71B04">
        <w:rPr>
          <w:rFonts w:ascii="Calibri" w:hAnsi="Calibri"/>
          <w:bCs/>
          <w:color w:val="000000"/>
          <w:sz w:val="22"/>
          <w:szCs w:val="22"/>
        </w:rPr>
        <w:t>.  There is no requirement for the interests of close relatives of members to be declared, but where a potential conflict of interest exists, this should be brought to the attention of the Procurement Lead.</w:t>
      </w:r>
    </w:p>
    <w:p w:rsidR="00E71B04" w:rsidRDefault="00E71B04" w:rsidP="009E50D4">
      <w:pPr>
        <w:autoSpaceDE w:val="0"/>
        <w:autoSpaceDN w:val="0"/>
        <w:adjustRightInd w:val="0"/>
        <w:rPr>
          <w:rFonts w:ascii="Calibri" w:hAnsi="Calibri"/>
          <w:bCs/>
          <w:color w:val="000000"/>
          <w:sz w:val="22"/>
          <w:szCs w:val="22"/>
        </w:rPr>
      </w:pPr>
    </w:p>
    <w:p w:rsidR="00E71B04" w:rsidRDefault="00E71B04" w:rsidP="00E71B04">
      <w:pPr>
        <w:autoSpaceDE w:val="0"/>
        <w:autoSpaceDN w:val="0"/>
        <w:adjustRightInd w:val="0"/>
        <w:jc w:val="center"/>
        <w:rPr>
          <w:rFonts w:ascii="Calibri" w:hAnsi="Calibri"/>
          <w:b/>
          <w:bCs/>
          <w:color w:val="000000"/>
          <w:sz w:val="22"/>
          <w:szCs w:val="22"/>
        </w:rPr>
      </w:pPr>
      <w:r>
        <w:rPr>
          <w:rFonts w:ascii="Calibri" w:hAnsi="Calibri"/>
          <w:b/>
          <w:bCs/>
          <w:color w:val="000000"/>
          <w:sz w:val="22"/>
          <w:szCs w:val="22"/>
        </w:rPr>
        <w:t>Please enter details in the relevant sections below;</w:t>
      </w:r>
    </w:p>
    <w:p w:rsidR="00E71B04" w:rsidRDefault="00E71B04" w:rsidP="00E71B04">
      <w:pPr>
        <w:autoSpaceDE w:val="0"/>
        <w:autoSpaceDN w:val="0"/>
        <w:adjustRightInd w:val="0"/>
        <w:jc w:val="center"/>
        <w:rPr>
          <w:rFonts w:ascii="Calibri" w:hAnsi="Calibri"/>
          <w:b/>
          <w:bCs/>
          <w:color w:val="000000"/>
          <w:sz w:val="22"/>
          <w:szCs w:val="22"/>
        </w:rPr>
      </w:pPr>
      <w:r>
        <w:rPr>
          <w:rFonts w:ascii="Calibri" w:hAnsi="Calibri"/>
          <w:b/>
          <w:bCs/>
          <w:color w:val="000000"/>
          <w:sz w:val="22"/>
          <w:szCs w:val="22"/>
        </w:rPr>
        <w:t>If no conflict exists, please write “none” rather than leave blank</w:t>
      </w:r>
    </w:p>
    <w:p w:rsidR="00E71B04" w:rsidRDefault="00E71B04" w:rsidP="00E71B04">
      <w:pPr>
        <w:autoSpaceDE w:val="0"/>
        <w:autoSpaceDN w:val="0"/>
        <w:adjustRightInd w:val="0"/>
        <w:jc w:val="center"/>
        <w:rPr>
          <w:rFonts w:ascii="Calibri" w:hAnsi="Calibri"/>
          <w:b/>
          <w:bCs/>
          <w:color w:val="000000"/>
          <w:sz w:val="22"/>
          <w:szCs w:val="22"/>
        </w:rPr>
      </w:pPr>
    </w:p>
    <w:p w:rsidR="00E71B04" w:rsidRDefault="00E71B04" w:rsidP="00E71B04">
      <w:pPr>
        <w:pStyle w:val="ListParagraph"/>
        <w:numPr>
          <w:ilvl w:val="0"/>
          <w:numId w:val="5"/>
        </w:numPr>
        <w:autoSpaceDE w:val="0"/>
        <w:autoSpaceDN w:val="0"/>
        <w:adjustRightInd w:val="0"/>
        <w:rPr>
          <w:rFonts w:ascii="Calibri" w:hAnsi="Calibri"/>
          <w:bCs/>
          <w:color w:val="000000"/>
          <w:sz w:val="22"/>
          <w:szCs w:val="22"/>
        </w:rPr>
      </w:pPr>
      <w:r>
        <w:rPr>
          <w:rFonts w:ascii="Calibri" w:hAnsi="Calibri"/>
          <w:bCs/>
          <w:color w:val="000000"/>
          <w:sz w:val="22"/>
          <w:szCs w:val="22"/>
        </w:rPr>
        <w:t>You will declare a conflict if you or your family members have any ownership, part-ownership or directorship (including non-executive directorships) held in private companies or PLCs entering this tender process.</w:t>
      </w:r>
    </w:p>
    <w:p w:rsidR="00E71B04" w:rsidRDefault="00E71B04" w:rsidP="00E71B04">
      <w:pPr>
        <w:autoSpaceDE w:val="0"/>
        <w:autoSpaceDN w:val="0"/>
        <w:adjustRightInd w:val="0"/>
        <w:rPr>
          <w:rFonts w:ascii="Calibri" w:hAnsi="Calibri"/>
          <w:bCs/>
          <w:color w:val="000000"/>
          <w:sz w:val="22"/>
          <w:szCs w:val="22"/>
        </w:rPr>
      </w:pPr>
    </w:p>
    <w:tbl>
      <w:tblPr>
        <w:tblStyle w:val="TableGrid"/>
        <w:tblW w:w="0" w:type="auto"/>
        <w:tblInd w:w="817" w:type="dxa"/>
        <w:tblLook w:val="04A0" w:firstRow="1" w:lastRow="0" w:firstColumn="1" w:lastColumn="0" w:noHBand="0" w:noVBand="1"/>
      </w:tblPr>
      <w:tblGrid>
        <w:gridCol w:w="8471"/>
      </w:tblGrid>
      <w:tr w:rsidR="00E71B04" w:rsidTr="00E71B04">
        <w:trPr>
          <w:trHeight w:val="718"/>
        </w:trPr>
        <w:tc>
          <w:tcPr>
            <w:tcW w:w="8697" w:type="dxa"/>
          </w:tcPr>
          <w:p w:rsidR="00E71B04" w:rsidRDefault="00E71B04" w:rsidP="00E71B04">
            <w:pPr>
              <w:autoSpaceDE w:val="0"/>
              <w:autoSpaceDN w:val="0"/>
              <w:adjustRightInd w:val="0"/>
              <w:rPr>
                <w:rFonts w:ascii="Calibri" w:hAnsi="Calibri"/>
                <w:bCs/>
                <w:color w:val="000000"/>
                <w:sz w:val="22"/>
                <w:szCs w:val="22"/>
              </w:rPr>
            </w:pPr>
          </w:p>
        </w:tc>
      </w:tr>
    </w:tbl>
    <w:p w:rsidR="00E71B04" w:rsidRPr="00E71B04" w:rsidRDefault="00E71B04" w:rsidP="00E71B04">
      <w:pPr>
        <w:autoSpaceDE w:val="0"/>
        <w:autoSpaceDN w:val="0"/>
        <w:adjustRightInd w:val="0"/>
        <w:rPr>
          <w:rFonts w:ascii="Calibri" w:hAnsi="Calibri"/>
          <w:bCs/>
          <w:color w:val="000000"/>
          <w:sz w:val="22"/>
          <w:szCs w:val="22"/>
        </w:rPr>
      </w:pPr>
    </w:p>
    <w:p w:rsidR="009E50D4" w:rsidRDefault="00E71B04" w:rsidP="00E71B04">
      <w:pPr>
        <w:pStyle w:val="ListParagraph"/>
        <w:numPr>
          <w:ilvl w:val="0"/>
          <w:numId w:val="5"/>
        </w:numPr>
        <w:autoSpaceDE w:val="0"/>
        <w:autoSpaceDN w:val="0"/>
        <w:adjustRightInd w:val="0"/>
        <w:spacing w:before="120" w:after="120" w:line="276" w:lineRule="auto"/>
        <w:rPr>
          <w:rFonts w:ascii="Calibri" w:hAnsi="Calibri"/>
          <w:color w:val="000000"/>
          <w:sz w:val="22"/>
          <w:szCs w:val="22"/>
        </w:rPr>
      </w:pPr>
      <w:r>
        <w:rPr>
          <w:rFonts w:ascii="Calibri" w:hAnsi="Calibri"/>
          <w:color w:val="000000"/>
          <w:sz w:val="22"/>
          <w:szCs w:val="22"/>
        </w:rPr>
        <w:t>You will declare a conflict if you or your family members have any majority or controlling shareholdings in organisations entering this tender process.</w:t>
      </w:r>
    </w:p>
    <w:p w:rsidR="00E71B04" w:rsidRPr="00E71B04" w:rsidRDefault="00E71B04" w:rsidP="00E71B04">
      <w:pPr>
        <w:autoSpaceDE w:val="0"/>
        <w:autoSpaceDN w:val="0"/>
        <w:adjustRightInd w:val="0"/>
        <w:spacing w:before="120" w:after="120" w:line="276" w:lineRule="auto"/>
        <w:ind w:left="360"/>
        <w:rPr>
          <w:rFonts w:ascii="Calibri" w:hAnsi="Calibri"/>
          <w:color w:val="000000"/>
          <w:sz w:val="22"/>
          <w:szCs w:val="22"/>
        </w:rPr>
      </w:pPr>
    </w:p>
    <w:tbl>
      <w:tblPr>
        <w:tblStyle w:val="TableGrid"/>
        <w:tblW w:w="0" w:type="auto"/>
        <w:tblInd w:w="817" w:type="dxa"/>
        <w:tblLook w:val="04A0" w:firstRow="1" w:lastRow="0" w:firstColumn="1" w:lastColumn="0" w:noHBand="0" w:noVBand="1"/>
      </w:tblPr>
      <w:tblGrid>
        <w:gridCol w:w="8471"/>
      </w:tblGrid>
      <w:tr w:rsidR="00E71B04" w:rsidTr="00DF3270">
        <w:trPr>
          <w:trHeight w:val="718"/>
        </w:trPr>
        <w:tc>
          <w:tcPr>
            <w:tcW w:w="8697" w:type="dxa"/>
          </w:tcPr>
          <w:p w:rsidR="00E71B04" w:rsidRPr="00E71B04" w:rsidRDefault="00E71B04" w:rsidP="00E71B04">
            <w:pPr>
              <w:pStyle w:val="ListParagraph"/>
              <w:autoSpaceDE w:val="0"/>
              <w:autoSpaceDN w:val="0"/>
              <w:adjustRightInd w:val="0"/>
              <w:rPr>
                <w:rFonts w:ascii="Calibri" w:hAnsi="Calibri"/>
                <w:bCs/>
                <w:color w:val="000000"/>
                <w:sz w:val="22"/>
                <w:szCs w:val="22"/>
              </w:rPr>
            </w:pPr>
          </w:p>
        </w:tc>
      </w:tr>
    </w:tbl>
    <w:p w:rsidR="00E71B04" w:rsidRPr="00E71B04" w:rsidRDefault="00E71B04" w:rsidP="00E71B04">
      <w:pPr>
        <w:autoSpaceDE w:val="0"/>
        <w:autoSpaceDN w:val="0"/>
        <w:adjustRightInd w:val="0"/>
        <w:rPr>
          <w:rFonts w:ascii="Calibri" w:hAnsi="Calibri"/>
          <w:bCs/>
          <w:color w:val="000000"/>
          <w:sz w:val="22"/>
          <w:szCs w:val="22"/>
        </w:rPr>
      </w:pPr>
    </w:p>
    <w:p w:rsidR="00E71B04" w:rsidRDefault="00E71B04" w:rsidP="00E71B04">
      <w:pPr>
        <w:pStyle w:val="ListParagraph"/>
        <w:numPr>
          <w:ilvl w:val="0"/>
          <w:numId w:val="5"/>
        </w:numPr>
        <w:autoSpaceDE w:val="0"/>
        <w:autoSpaceDN w:val="0"/>
        <w:adjustRightInd w:val="0"/>
        <w:spacing w:before="120" w:after="120" w:line="276" w:lineRule="auto"/>
        <w:rPr>
          <w:rFonts w:ascii="Calibri" w:hAnsi="Calibri"/>
          <w:color w:val="000000"/>
          <w:sz w:val="22"/>
          <w:szCs w:val="22"/>
        </w:rPr>
      </w:pPr>
      <w:r>
        <w:rPr>
          <w:rFonts w:ascii="Calibri" w:hAnsi="Calibri"/>
          <w:color w:val="000000"/>
          <w:sz w:val="22"/>
          <w:szCs w:val="22"/>
        </w:rPr>
        <w:t>You will declare a conflict if you or family members have received any benefits, gifts or hospitality from organisations entering this tender process.</w:t>
      </w:r>
    </w:p>
    <w:p w:rsidR="00E71B04" w:rsidRPr="00E71B04" w:rsidRDefault="00E71B04" w:rsidP="00E71B04">
      <w:pPr>
        <w:autoSpaceDE w:val="0"/>
        <w:autoSpaceDN w:val="0"/>
        <w:adjustRightInd w:val="0"/>
        <w:spacing w:before="120" w:after="120" w:line="276" w:lineRule="auto"/>
        <w:ind w:left="360"/>
        <w:rPr>
          <w:rFonts w:ascii="Calibri" w:hAnsi="Calibri"/>
          <w:color w:val="000000"/>
          <w:sz w:val="22"/>
          <w:szCs w:val="22"/>
        </w:rPr>
      </w:pPr>
    </w:p>
    <w:tbl>
      <w:tblPr>
        <w:tblStyle w:val="TableGrid"/>
        <w:tblW w:w="0" w:type="auto"/>
        <w:tblInd w:w="817" w:type="dxa"/>
        <w:tblLook w:val="04A0" w:firstRow="1" w:lastRow="0" w:firstColumn="1" w:lastColumn="0" w:noHBand="0" w:noVBand="1"/>
      </w:tblPr>
      <w:tblGrid>
        <w:gridCol w:w="8471"/>
      </w:tblGrid>
      <w:tr w:rsidR="00E71B04" w:rsidTr="00DF3270">
        <w:trPr>
          <w:trHeight w:val="718"/>
        </w:trPr>
        <w:tc>
          <w:tcPr>
            <w:tcW w:w="8697" w:type="dxa"/>
          </w:tcPr>
          <w:p w:rsidR="00E71B04" w:rsidRPr="00E71B04" w:rsidRDefault="00E71B04" w:rsidP="00DF3270">
            <w:pPr>
              <w:pStyle w:val="ListParagraph"/>
              <w:autoSpaceDE w:val="0"/>
              <w:autoSpaceDN w:val="0"/>
              <w:adjustRightInd w:val="0"/>
              <w:rPr>
                <w:rFonts w:ascii="Calibri" w:hAnsi="Calibri"/>
                <w:bCs/>
                <w:color w:val="000000"/>
                <w:sz w:val="22"/>
                <w:szCs w:val="22"/>
              </w:rPr>
            </w:pPr>
          </w:p>
        </w:tc>
      </w:tr>
    </w:tbl>
    <w:p w:rsidR="00E71B04" w:rsidRDefault="00E71B04" w:rsidP="00E71B04">
      <w:pPr>
        <w:autoSpaceDE w:val="0"/>
        <w:autoSpaceDN w:val="0"/>
        <w:adjustRightInd w:val="0"/>
        <w:ind w:left="360"/>
        <w:rPr>
          <w:rFonts w:ascii="Calibri" w:hAnsi="Calibri"/>
          <w:bCs/>
          <w:color w:val="000000"/>
          <w:sz w:val="22"/>
          <w:szCs w:val="22"/>
        </w:rPr>
      </w:pPr>
    </w:p>
    <w:p w:rsidR="00E71B04" w:rsidRDefault="00E71B04" w:rsidP="00E71B04">
      <w:pPr>
        <w:autoSpaceDE w:val="0"/>
        <w:autoSpaceDN w:val="0"/>
        <w:adjustRightInd w:val="0"/>
        <w:ind w:left="360"/>
        <w:rPr>
          <w:rFonts w:ascii="Calibri" w:hAnsi="Calibri"/>
          <w:bCs/>
          <w:color w:val="000000"/>
          <w:sz w:val="22"/>
          <w:szCs w:val="22"/>
        </w:rPr>
      </w:pPr>
      <w:r>
        <w:rPr>
          <w:rFonts w:ascii="Calibri" w:hAnsi="Calibri"/>
          <w:bCs/>
          <w:color w:val="000000"/>
          <w:sz w:val="22"/>
          <w:szCs w:val="22"/>
        </w:rPr>
        <w:t>I declare that the interest(s) stated are those which I consider to be relevant and material to this procurement project.</w:t>
      </w:r>
    </w:p>
    <w:p w:rsidR="00E71B04" w:rsidRDefault="00E71B04" w:rsidP="00E71B04">
      <w:pPr>
        <w:autoSpaceDE w:val="0"/>
        <w:autoSpaceDN w:val="0"/>
        <w:adjustRightInd w:val="0"/>
        <w:ind w:left="360"/>
        <w:rPr>
          <w:rFonts w:ascii="Calibri" w:hAnsi="Calibri"/>
          <w:bCs/>
          <w:color w:val="000000"/>
          <w:sz w:val="22"/>
          <w:szCs w:val="22"/>
        </w:rPr>
      </w:pPr>
    </w:p>
    <w:p w:rsidR="00E71B04" w:rsidRDefault="00E71B04" w:rsidP="00E71B04">
      <w:pPr>
        <w:autoSpaceDE w:val="0"/>
        <w:autoSpaceDN w:val="0"/>
        <w:adjustRightInd w:val="0"/>
        <w:ind w:left="360"/>
        <w:rPr>
          <w:rFonts w:ascii="Calibri" w:hAnsi="Calibri"/>
          <w:bCs/>
          <w:color w:val="000000"/>
          <w:sz w:val="22"/>
          <w:szCs w:val="22"/>
        </w:rPr>
      </w:pPr>
      <w:r>
        <w:rPr>
          <w:rFonts w:ascii="Calibri" w:hAnsi="Calibri"/>
          <w:bCs/>
          <w:color w:val="000000"/>
          <w:sz w:val="22"/>
          <w:szCs w:val="22"/>
        </w:rPr>
        <w:t>I further declare that in the event of such an actual or potential conflict coming to light at any time during the tender evaluation process I shall immediately notify the Procurement Lead of such actual or potential conflict and I acknowledge that the Procurement Lead may take such decision as they consider appropriate in that event, including discontinuing my involvement in the tender evaluation process.</w:t>
      </w:r>
    </w:p>
    <w:p w:rsidR="00E71B04" w:rsidRDefault="00E71B04" w:rsidP="00E71B04">
      <w:pPr>
        <w:autoSpaceDE w:val="0"/>
        <w:autoSpaceDN w:val="0"/>
        <w:adjustRightInd w:val="0"/>
        <w:ind w:left="360"/>
        <w:rPr>
          <w:rFonts w:ascii="Calibri" w:hAnsi="Calibri"/>
          <w:bCs/>
          <w:color w:val="000000"/>
          <w:sz w:val="22"/>
          <w:szCs w:val="22"/>
        </w:rPr>
      </w:pPr>
    </w:p>
    <w:p w:rsidR="00E71B04" w:rsidRDefault="00E71B04" w:rsidP="00E71B04">
      <w:pPr>
        <w:autoSpaceDE w:val="0"/>
        <w:autoSpaceDN w:val="0"/>
        <w:adjustRightInd w:val="0"/>
        <w:ind w:left="360"/>
        <w:rPr>
          <w:rFonts w:ascii="Calibri" w:hAnsi="Calibri"/>
          <w:bCs/>
          <w:color w:val="000000"/>
          <w:sz w:val="22"/>
          <w:szCs w:val="22"/>
        </w:rPr>
      </w:pPr>
      <w:r>
        <w:rPr>
          <w:rFonts w:ascii="Calibri" w:hAnsi="Calibri"/>
          <w:bCs/>
          <w:color w:val="000000"/>
          <w:sz w:val="22"/>
          <w:szCs w:val="22"/>
        </w:rPr>
        <w:t xml:space="preserve">Signed: ________________________________________  </w:t>
      </w:r>
      <w:r w:rsidR="00FA7045">
        <w:rPr>
          <w:rFonts w:ascii="Calibri" w:hAnsi="Calibri"/>
          <w:bCs/>
          <w:color w:val="000000"/>
          <w:sz w:val="22"/>
          <w:szCs w:val="22"/>
        </w:rPr>
        <w:t xml:space="preserve"> </w:t>
      </w:r>
      <w:r>
        <w:rPr>
          <w:rFonts w:ascii="Calibri" w:hAnsi="Calibri"/>
          <w:bCs/>
          <w:color w:val="000000"/>
          <w:sz w:val="22"/>
          <w:szCs w:val="22"/>
        </w:rPr>
        <w:t>Date: ____________________________</w:t>
      </w:r>
    </w:p>
    <w:p w:rsidR="00E71B04" w:rsidRDefault="00E71B04" w:rsidP="00E71B04">
      <w:pPr>
        <w:autoSpaceDE w:val="0"/>
        <w:autoSpaceDN w:val="0"/>
        <w:adjustRightInd w:val="0"/>
        <w:ind w:left="360"/>
        <w:rPr>
          <w:rFonts w:ascii="Calibri" w:hAnsi="Calibri"/>
          <w:bCs/>
          <w:color w:val="000000"/>
          <w:sz w:val="22"/>
          <w:szCs w:val="22"/>
        </w:rPr>
      </w:pPr>
    </w:p>
    <w:p w:rsidR="00E71B04" w:rsidRPr="00E71B04" w:rsidRDefault="00E71B04" w:rsidP="003C183F">
      <w:pPr>
        <w:autoSpaceDE w:val="0"/>
        <w:autoSpaceDN w:val="0"/>
        <w:adjustRightInd w:val="0"/>
        <w:ind w:left="360"/>
        <w:rPr>
          <w:rFonts w:ascii="Calibri" w:hAnsi="Calibri"/>
          <w:color w:val="000000"/>
          <w:sz w:val="22"/>
          <w:szCs w:val="22"/>
        </w:rPr>
      </w:pPr>
      <w:r>
        <w:rPr>
          <w:rFonts w:ascii="Calibri" w:hAnsi="Calibri"/>
          <w:bCs/>
          <w:color w:val="000000"/>
          <w:sz w:val="22"/>
          <w:szCs w:val="22"/>
        </w:rPr>
        <w:t>Upon completion</w:t>
      </w:r>
      <w:r w:rsidR="002A6B1C">
        <w:rPr>
          <w:rFonts w:ascii="Calibri" w:hAnsi="Calibri"/>
          <w:bCs/>
          <w:color w:val="000000"/>
          <w:sz w:val="22"/>
          <w:szCs w:val="22"/>
        </w:rPr>
        <w:t>,</w:t>
      </w:r>
      <w:r>
        <w:rPr>
          <w:rFonts w:ascii="Calibri" w:hAnsi="Calibri"/>
          <w:bCs/>
          <w:color w:val="000000"/>
          <w:sz w:val="22"/>
          <w:szCs w:val="22"/>
        </w:rPr>
        <w:t xml:space="preserve"> this form should be emailed to </w:t>
      </w:r>
      <w:hyperlink r:id="rId11" w:history="1">
        <w:r w:rsidR="002A6B1C" w:rsidRPr="004E7287">
          <w:rPr>
            <w:rStyle w:val="Hyperlink"/>
            <w:rFonts w:ascii="Calibri" w:hAnsi="Calibri"/>
            <w:bCs/>
            <w:sz w:val="22"/>
            <w:szCs w:val="22"/>
          </w:rPr>
          <w:t>eps.mail@ul.ie</w:t>
        </w:r>
      </w:hyperlink>
      <w:r w:rsidR="002A6B1C">
        <w:rPr>
          <w:rFonts w:ascii="Calibri" w:hAnsi="Calibri"/>
          <w:bCs/>
          <w:color w:val="000000"/>
          <w:sz w:val="22"/>
          <w:szCs w:val="22"/>
        </w:rPr>
        <w:t xml:space="preserve"> and marked for the attention of the relevant Buyer/Category Manager.</w:t>
      </w:r>
    </w:p>
    <w:p w:rsidR="00E71B04" w:rsidRPr="00E71B04" w:rsidRDefault="00E71B04" w:rsidP="00E71B04">
      <w:pPr>
        <w:autoSpaceDE w:val="0"/>
        <w:autoSpaceDN w:val="0"/>
        <w:adjustRightInd w:val="0"/>
        <w:spacing w:before="120" w:after="120" w:line="276" w:lineRule="auto"/>
        <w:rPr>
          <w:rFonts w:ascii="Calibri" w:hAnsi="Calibri"/>
          <w:color w:val="000000"/>
          <w:sz w:val="22"/>
          <w:szCs w:val="22"/>
        </w:rPr>
      </w:pPr>
    </w:p>
    <w:sectPr w:rsidR="00E71B04" w:rsidRPr="00E71B04" w:rsidSect="00EE4166">
      <w:pgSz w:w="11906" w:h="16838"/>
      <w:pgMar w:top="851" w:right="1304" w:bottom="709"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3DE6"/>
    <w:multiLevelType w:val="hybridMultilevel"/>
    <w:tmpl w:val="017433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946EBB"/>
    <w:multiLevelType w:val="hybridMultilevel"/>
    <w:tmpl w:val="3D2E81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64E7F"/>
    <w:multiLevelType w:val="hybridMultilevel"/>
    <w:tmpl w:val="21DC7B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AA764D6"/>
    <w:multiLevelType w:val="hybridMultilevel"/>
    <w:tmpl w:val="0D8E4A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71"/>
    <w:rsid w:val="000A1219"/>
    <w:rsid w:val="00102588"/>
    <w:rsid w:val="00150034"/>
    <w:rsid w:val="001A2263"/>
    <w:rsid w:val="001D5F8F"/>
    <w:rsid w:val="00227968"/>
    <w:rsid w:val="00236FB3"/>
    <w:rsid w:val="002A6B1C"/>
    <w:rsid w:val="002D622A"/>
    <w:rsid w:val="0033681C"/>
    <w:rsid w:val="00383A52"/>
    <w:rsid w:val="0039024D"/>
    <w:rsid w:val="003A5171"/>
    <w:rsid w:val="003C183F"/>
    <w:rsid w:val="003E5B8B"/>
    <w:rsid w:val="00460B86"/>
    <w:rsid w:val="00553EC8"/>
    <w:rsid w:val="005C51EC"/>
    <w:rsid w:val="00624578"/>
    <w:rsid w:val="006B3D59"/>
    <w:rsid w:val="008119EB"/>
    <w:rsid w:val="00830571"/>
    <w:rsid w:val="0085534D"/>
    <w:rsid w:val="00865CAA"/>
    <w:rsid w:val="00874A71"/>
    <w:rsid w:val="008859F0"/>
    <w:rsid w:val="00940C18"/>
    <w:rsid w:val="00953507"/>
    <w:rsid w:val="009708B2"/>
    <w:rsid w:val="009E50D4"/>
    <w:rsid w:val="00A53A37"/>
    <w:rsid w:val="00AA2143"/>
    <w:rsid w:val="00BB29AB"/>
    <w:rsid w:val="00CA7104"/>
    <w:rsid w:val="00CD3FEC"/>
    <w:rsid w:val="00D0510E"/>
    <w:rsid w:val="00D148E8"/>
    <w:rsid w:val="00D34338"/>
    <w:rsid w:val="00D35D42"/>
    <w:rsid w:val="00E0777F"/>
    <w:rsid w:val="00E71B04"/>
    <w:rsid w:val="00EA1A07"/>
    <w:rsid w:val="00EB25D9"/>
    <w:rsid w:val="00EE4166"/>
    <w:rsid w:val="00EE74B3"/>
    <w:rsid w:val="00EF6FB8"/>
    <w:rsid w:val="00F3534B"/>
    <w:rsid w:val="00FA7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034C"/>
  <w15:docId w15:val="{B1C38393-31E6-4FE7-B436-3BDD23D3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71"/>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4A71"/>
    <w:rPr>
      <w:color w:val="0000FF"/>
      <w:u w:val="single"/>
    </w:rPr>
  </w:style>
  <w:style w:type="table" w:styleId="TableGrid">
    <w:name w:val="Table Grid"/>
    <w:aliases w:val="Header Table Grid"/>
    <w:basedOn w:val="TableNormal"/>
    <w:rsid w:val="005C51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51EC"/>
    <w:rPr>
      <w:rFonts w:ascii="Tahoma" w:hAnsi="Tahoma" w:cs="Tahoma"/>
      <w:sz w:val="16"/>
      <w:szCs w:val="16"/>
    </w:rPr>
  </w:style>
  <w:style w:type="character" w:customStyle="1" w:styleId="BalloonTextChar">
    <w:name w:val="Balloon Text Char"/>
    <w:basedOn w:val="DefaultParagraphFont"/>
    <w:link w:val="BalloonText"/>
    <w:uiPriority w:val="99"/>
    <w:semiHidden/>
    <w:rsid w:val="005C51EC"/>
    <w:rPr>
      <w:rFonts w:ascii="Tahoma" w:eastAsia="Times New Roman" w:hAnsi="Tahoma" w:cs="Tahoma"/>
      <w:sz w:val="16"/>
      <w:szCs w:val="16"/>
      <w:lang w:eastAsia="en-GB"/>
    </w:rPr>
  </w:style>
  <w:style w:type="paragraph" w:styleId="ListParagraph">
    <w:name w:val="List Paragraph"/>
    <w:basedOn w:val="Normal"/>
    <w:uiPriority w:val="34"/>
    <w:qFormat/>
    <w:rsid w:val="00383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eps.mail@ul.ie"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2622254a-315f-4dc1-9f1d-82d7f89a0a79">
      <Terms xmlns="http://schemas.microsoft.com/office/infopath/2007/PartnerControls"/>
    </eDocs_DocumentTopicsTaxHTField0>
    <eDocs_FileStatus xmlns="http://schemas.microsoft.com/sharepoint/v3">Live</eDocs_FileStatus>
    <eDocs_SecurityLevel xmlns="http://schemas.microsoft.com/sharepoint/v3">Unclassified</eDocs_SecurityLevel>
    <eDocs_FileTopicsTaxHTField0 xmlns="2622254a-315f-4dc1-9f1d-82d7f89a0a79">
      <Terms xmlns="http://schemas.microsoft.com/office/infopath/2007/PartnerControls"/>
    </eDocs_FileTopicsTaxHTField0>
    <eDocs_YearTaxHTField0 xmlns="2622254a-315f-4dc1-9f1d-82d7f89a0a79">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eDocs_FileName xmlns="http://schemas.microsoft.com/sharepoint/v3">OGPSM002-015-2016</eDocs_FileName>
    <TaxCatchAll xmlns="a8a28d93-588b-4211-ade6-ef2e873ac0bd">
      <Value>2</Value>
      <Value>1</Value>
    </TaxCatchAll>
    <eDocs_SeriesSubSeriesTaxHTField0 xmlns="2622254a-315f-4dc1-9f1d-82d7f89a0a7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c7ddb4eb-5ead-45c0-a664-5ac7ffe47236</TermId>
        </TermInfo>
      </Terms>
    </eDocs_SeriesSubSeriesTaxHTField0>
    <_dlc_ExpireDateSaved xmlns="http://schemas.microsoft.com/sharepoint/v3" xsi:nil="true"/>
    <_dlc_ExpireDate xmlns="http://schemas.microsoft.com/sharepoint/v3">2016-11-23T15:09:57+00:00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42E3819B385DE74B950CB28AA120D9DB" ma:contentTypeVersion="11" ma:contentTypeDescription="Create a new document for eDocs" ma:contentTypeScope="" ma:versionID="3a5dcdd2f8bca5cda1aaf65e2fc0c268">
  <xsd:schema xmlns:xsd="http://www.w3.org/2001/XMLSchema" xmlns:xs="http://www.w3.org/2001/XMLSchema" xmlns:p="http://schemas.microsoft.com/office/2006/metadata/properties" xmlns:ns1="http://schemas.microsoft.com/sharepoint/v3" xmlns:ns2="2622254a-315f-4dc1-9f1d-82d7f89a0a79" xmlns:ns3="a8a28d93-588b-4211-ade6-ef2e873ac0bd" targetNamespace="http://schemas.microsoft.com/office/2006/metadata/properties" ma:root="true" ma:fieldsID="0cab3224e37fc7b7a6322c263152470b" ns1:_="" ns2:_="" ns3:_="">
    <xsd:import namespace="http://schemas.microsoft.com/sharepoint/v3"/>
    <xsd:import namespace="2622254a-315f-4dc1-9f1d-82d7f89a0a79"/>
    <xsd:import namespace="a8a28d93-588b-4211-ade6-ef2e873ac0bd"/>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2622254a-315f-4dc1-9f1d-82d7f89a0a7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ee1c408b-5a20-43c7-83aa-4ebc2d5f9175"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8d93-588b-4211-ade6-ef2e873ac0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e77ec9-e613-4c63-ad52-65b33a4a4a46}" ma:internalName="TaxCatchAll" ma:showField="CatchAllData" ma:web="a8a28d93-588b-4211-ade6-ef2e873ac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df795e0-f5e7-4fc6-bd72-21a2a3fe4b2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72990-2885-4C3C-8660-AAB95CF07271}">
  <ds:schemaRefs>
    <ds:schemaRef ds:uri="http://schemas.openxmlformats.org/package/2006/metadata/core-properties"/>
    <ds:schemaRef ds:uri="http://www.w3.org/XML/1998/namespace"/>
    <ds:schemaRef ds:uri="2622254a-315f-4dc1-9f1d-82d7f89a0a79"/>
    <ds:schemaRef ds:uri="http://schemas.microsoft.com/sharepoint/v3"/>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a8a28d93-588b-4211-ade6-ef2e873ac0bd"/>
  </ds:schemaRefs>
</ds:datastoreItem>
</file>

<file path=customXml/itemProps2.xml><?xml version="1.0" encoding="utf-8"?>
<ds:datastoreItem xmlns:ds="http://schemas.openxmlformats.org/officeDocument/2006/customXml" ds:itemID="{A334710C-75AB-4C63-BCD5-40497B760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22254a-315f-4dc1-9f1d-82d7f89a0a79"/>
    <ds:schemaRef ds:uri="a8a28d93-588b-4211-ade6-ef2e873ac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3E6FC-5011-4E5A-B9FD-EA0A2A9654C2}">
  <ds:schemaRefs>
    <ds:schemaRef ds:uri="http://schemas.microsoft.com/sharepoint/events"/>
  </ds:schemaRefs>
</ds:datastoreItem>
</file>

<file path=customXml/itemProps4.xml><?xml version="1.0" encoding="utf-8"?>
<ds:datastoreItem xmlns:ds="http://schemas.openxmlformats.org/officeDocument/2006/customXml" ds:itemID="{BC7D43EB-8D91-4336-98DF-FE1582B5C53C}">
  <ds:schemaRefs>
    <ds:schemaRef ds:uri="office.server.policy"/>
  </ds:schemaRefs>
</ds:datastoreItem>
</file>

<file path=customXml/itemProps5.xml><?xml version="1.0" encoding="utf-8"?>
<ds:datastoreItem xmlns:ds="http://schemas.openxmlformats.org/officeDocument/2006/customXml" ds:itemID="{E3BF7285-FBF2-45E2-A4C4-1A1A8ED00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jt266</dc:creator>
  <cp:lastModifiedBy>ULStaff</cp:lastModifiedBy>
  <cp:revision>3</cp:revision>
  <cp:lastPrinted>2016-08-23T14:08:00Z</cp:lastPrinted>
  <dcterms:created xsi:type="dcterms:W3CDTF">2018-07-25T15:07:00Z</dcterms:created>
  <dcterms:modified xsi:type="dcterms:W3CDTF">2018-07-31T08:52:00Z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0x0101000BC94875665D404BB1351B53C41FD2C00042E3819B385DE74B950CB28AA120D9DB</vt:lpwstr>
  </property>
  <property fmtid="{D5CDD505-2E9C-101B-9397-08002B2CF9AE}" pid="3" name="eDocs_FileTopics">
    <vt:lpwstr/>
  </property>
  <property fmtid="{D5CDD505-2E9C-101B-9397-08002B2CF9AE}" pid="4" name="eDocs_DocumentTopics">
    <vt:lpwstr/>
  </property>
  <property fmtid="{D5CDD505-2E9C-101B-9397-08002B2CF9AE}" pid="5" name="eDocs_Year">
    <vt:lpwstr>1;#2016|290abb38-182b-47f5-ab57-7f33b46e6252</vt:lpwstr>
  </property>
  <property fmtid="{D5CDD505-2E9C-101B-9397-08002B2CF9AE}" pid="6" name="eDocs_SeriesSubSeries">
    <vt:lpwstr>2;#002|c7ddb4eb-5ead-45c0-a664-5ac7ffe47236</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